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5D1FCD" w:rsidRPr="00A42444" w:rsidTr="005D1FCD">
        <w:tc>
          <w:tcPr>
            <w:tcW w:w="4928" w:type="dxa"/>
          </w:tcPr>
          <w:p w:rsidR="005D1FCD" w:rsidRPr="00A42444" w:rsidRDefault="005D1FCD">
            <w:pPr>
              <w:rPr>
                <w:color w:val="000000" w:themeColor="text1"/>
              </w:rPr>
            </w:pPr>
          </w:p>
        </w:tc>
        <w:tc>
          <w:tcPr>
            <w:tcW w:w="4643" w:type="dxa"/>
          </w:tcPr>
          <w:p w:rsidR="00FC20BF" w:rsidRDefault="00FC20BF" w:rsidP="00FC20BF">
            <w:pPr>
              <w:rPr>
                <w:szCs w:val="28"/>
              </w:rPr>
            </w:pPr>
            <w:r>
              <w:rPr>
                <w:szCs w:val="28"/>
              </w:rPr>
              <w:t>Приложение 5 к приказу</w:t>
            </w:r>
          </w:p>
          <w:p w:rsidR="00FC20BF" w:rsidRDefault="00FC20BF" w:rsidP="00FC20BF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F87F3A">
              <w:rPr>
                <w:szCs w:val="28"/>
              </w:rPr>
              <w:t>09.01.2019  № 2</w:t>
            </w:r>
          </w:p>
          <w:p w:rsidR="005D1FCD" w:rsidRPr="00A42444" w:rsidRDefault="005D1FCD" w:rsidP="005D1FCD">
            <w:pPr>
              <w:jc w:val="left"/>
              <w:rPr>
                <w:color w:val="000000" w:themeColor="text1"/>
              </w:rPr>
            </w:pPr>
          </w:p>
        </w:tc>
      </w:tr>
    </w:tbl>
    <w:p w:rsidR="0024164B" w:rsidRPr="00A42444" w:rsidRDefault="0024164B" w:rsidP="00FC20BF">
      <w:pPr>
        <w:jc w:val="both"/>
        <w:rPr>
          <w:color w:val="000000" w:themeColor="text1"/>
        </w:rPr>
      </w:pPr>
    </w:p>
    <w:p w:rsidR="00F24FF4" w:rsidRPr="00A42444" w:rsidRDefault="00F24FF4" w:rsidP="00FC20BF">
      <w:pPr>
        <w:jc w:val="both"/>
        <w:rPr>
          <w:color w:val="000000" w:themeColor="text1"/>
        </w:rPr>
      </w:pPr>
    </w:p>
    <w:p w:rsidR="00FC20BF" w:rsidRDefault="005D1FCD" w:rsidP="00FC20BF">
      <w:pPr>
        <w:spacing w:line="216" w:lineRule="auto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П</w:t>
      </w:r>
      <w:r w:rsidR="00FC20BF">
        <w:rPr>
          <w:b/>
          <w:color w:val="000000" w:themeColor="text1"/>
        </w:rPr>
        <w:t xml:space="preserve">оложение о порядке уведомления работодателя о фактах обращения в целях склонения к совершению коррупционных правонарушений </w:t>
      </w:r>
    </w:p>
    <w:p w:rsidR="009C0199" w:rsidRDefault="00FC20BF" w:rsidP="00FC20BF">
      <w:pPr>
        <w:spacing w:line="216" w:lineRule="auto"/>
        <w:rPr>
          <w:b/>
        </w:rPr>
      </w:pPr>
      <w:r>
        <w:rPr>
          <w:b/>
        </w:rPr>
        <w:t xml:space="preserve">в </w:t>
      </w:r>
      <w:r w:rsidR="009C0199">
        <w:rPr>
          <w:b/>
        </w:rPr>
        <w:t xml:space="preserve">муниципальное  бюджетное  учреждение  культуры </w:t>
      </w:r>
    </w:p>
    <w:p w:rsidR="00FC20BF" w:rsidRPr="00E308DA" w:rsidRDefault="009C0199" w:rsidP="00FC20BF">
      <w:pPr>
        <w:spacing w:line="216" w:lineRule="auto"/>
        <w:rPr>
          <w:rFonts w:cs="Times New Roman"/>
          <w:sz w:val="20"/>
          <w:szCs w:val="24"/>
          <w:lang w:eastAsia="ru-RU"/>
        </w:rPr>
      </w:pPr>
      <w:r>
        <w:rPr>
          <w:b/>
        </w:rPr>
        <w:t>«Устюженский  краеведческий  музей»</w:t>
      </w:r>
    </w:p>
    <w:p w:rsidR="005D1FCD" w:rsidRPr="00FC20BF" w:rsidRDefault="005D1FCD" w:rsidP="00FC20BF">
      <w:pPr>
        <w:spacing w:after="200"/>
        <w:rPr>
          <w:b/>
          <w:color w:val="000000" w:themeColor="text1"/>
        </w:rPr>
      </w:pP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DF440A" w:rsidRDefault="00613400" w:rsidP="00DF367E">
      <w:pPr>
        <w:ind w:firstLine="709"/>
        <w:jc w:val="both"/>
        <w:rPr>
          <w:szCs w:val="28"/>
        </w:rPr>
      </w:pPr>
      <w:r w:rsidRPr="00A42444">
        <w:rPr>
          <w:color w:val="000000" w:themeColor="text1"/>
        </w:rPr>
        <w:t xml:space="preserve">1.1. </w:t>
      </w:r>
      <w:proofErr w:type="gramStart"/>
      <w:r w:rsidRPr="00A42444">
        <w:rPr>
          <w:color w:val="000000" w:themeColor="text1"/>
        </w:rPr>
        <w:t xml:space="preserve">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</w:t>
      </w:r>
      <w:r w:rsidR="00A1462B">
        <w:t>Постановления администрации  Устюженского  муниципального  района  от  21.09.2015  № 735 «Об утверждении  устава  муниципального  бюджетного  учреждения  культуры  «Устюженский краеведческий  музей»  в  новой</w:t>
      </w:r>
      <w:proofErr w:type="gramEnd"/>
      <w:r w:rsidR="00A1462B">
        <w:t xml:space="preserve">  редакции»,</w:t>
      </w:r>
      <w:r w:rsidR="00DF440A" w:rsidRPr="00E07084">
        <w:t xml:space="preserve"> других локальных актов </w:t>
      </w:r>
      <w:r w:rsidR="00DF440A">
        <w:rPr>
          <w:szCs w:val="28"/>
        </w:rPr>
        <w:t>управления образовани</w:t>
      </w:r>
      <w:r w:rsidR="00DF440A" w:rsidRPr="00E07084">
        <w:rPr>
          <w:szCs w:val="28"/>
        </w:rPr>
        <w:t>я</w:t>
      </w:r>
    </w:p>
    <w:p w:rsidR="0027445E" w:rsidRPr="00A42444" w:rsidRDefault="0027445E" w:rsidP="00DF367E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Pr="00A42444">
        <w:rPr>
          <w:color w:val="000000" w:themeColor="text1"/>
        </w:rPr>
        <w:t xml:space="preserve">работодателя </w:t>
      </w:r>
      <w:r w:rsidR="00FC20BF">
        <w:rPr>
          <w:color w:val="000000" w:themeColor="text1"/>
        </w:rPr>
        <w:t xml:space="preserve"> </w:t>
      </w:r>
      <w:r w:rsidR="001D3A7B">
        <w:rPr>
          <w:szCs w:val="28"/>
        </w:rPr>
        <w:t>муниципальное  бюджетное  учреждение культуры</w:t>
      </w:r>
      <w:r w:rsidR="00EF2404">
        <w:rPr>
          <w:szCs w:val="28"/>
        </w:rPr>
        <w:t xml:space="preserve"> «Устюженский  краеведческий  музей»</w:t>
      </w:r>
      <w:r w:rsidR="001D3A7B">
        <w:rPr>
          <w:szCs w:val="28"/>
        </w:rPr>
        <w:t xml:space="preserve"> </w:t>
      </w:r>
      <w:r w:rsidR="00FC20BF" w:rsidRPr="00E308DA">
        <w:rPr>
          <w:szCs w:val="28"/>
        </w:rPr>
        <w:t xml:space="preserve"> (далее – </w:t>
      </w:r>
      <w:r w:rsidR="00EF2404">
        <w:rPr>
          <w:szCs w:val="28"/>
        </w:rPr>
        <w:t>музей</w:t>
      </w:r>
      <w:r w:rsidR="00FC20BF" w:rsidRPr="00E308DA">
        <w:rPr>
          <w:szCs w:val="28"/>
        </w:rPr>
        <w:t>)</w:t>
      </w:r>
      <w:r w:rsidRPr="00A42444">
        <w:rPr>
          <w:i/>
          <w:color w:val="000000" w:themeColor="text1"/>
        </w:rPr>
        <w:t xml:space="preserve">,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CA7E78" w:rsidRDefault="003273E5" w:rsidP="00EF2404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</w:t>
      </w:r>
      <w:r w:rsidR="00EF2404">
        <w:rPr>
          <w:szCs w:val="28"/>
        </w:rPr>
        <w:t>музея</w:t>
      </w:r>
      <w:proofErr w:type="gramStart"/>
      <w:r w:rsidR="00752C2C">
        <w:rPr>
          <w:color w:val="000000" w:themeColor="text1"/>
        </w:rPr>
        <w:t>.</w:t>
      </w:r>
      <w:proofErr w:type="gramEnd"/>
      <w:r w:rsidR="00752C2C">
        <w:rPr>
          <w:color w:val="000000" w:themeColor="text1"/>
        </w:rPr>
        <w:t xml:space="preserve"> </w:t>
      </w:r>
      <w:proofErr w:type="gramStart"/>
      <w:r w:rsidR="00EF2404">
        <w:rPr>
          <w:color w:val="000000" w:themeColor="text1"/>
        </w:rPr>
        <w:t>м</w:t>
      </w:r>
      <w:proofErr w:type="gramEnd"/>
      <w:r w:rsidR="00EF2404">
        <w:rPr>
          <w:color w:val="000000" w:themeColor="text1"/>
        </w:rPr>
        <w:t>узея</w:t>
      </w:r>
      <w:r w:rsidR="007A742C" w:rsidRPr="00A42444">
        <w:rPr>
          <w:color w:val="000000" w:themeColor="text1"/>
        </w:rPr>
        <w:t xml:space="preserve">, не выполнивший обязанность по уведомлению работодателя о </w:t>
      </w:r>
      <w:r w:rsidR="00752C2C">
        <w:rPr>
          <w:color w:val="000000" w:themeColor="text1"/>
        </w:rPr>
        <w:t>фактах</w:t>
      </w:r>
      <w:r w:rsidR="007A742C" w:rsidRPr="00A42444">
        <w:rPr>
          <w:color w:val="000000" w:themeColor="text1"/>
        </w:rPr>
        <w:t xml:space="preserve"> обращени</w:t>
      </w:r>
      <w:r w:rsidR="00752C2C">
        <w:rPr>
          <w:color w:val="000000" w:themeColor="text1"/>
        </w:rPr>
        <w:t>я</w:t>
      </w:r>
      <w:r w:rsidR="007A742C" w:rsidRPr="00A42444">
        <w:rPr>
          <w:color w:val="000000" w:themeColor="text1"/>
        </w:rPr>
        <w:t xml:space="preserve"> в целях склонения</w:t>
      </w:r>
      <w:r w:rsidR="00904E27" w:rsidRPr="00A42444">
        <w:rPr>
          <w:color w:val="000000" w:themeColor="text1"/>
        </w:rPr>
        <w:t xml:space="preserve"> его</w:t>
      </w:r>
      <w:r w:rsidR="007A742C" w:rsidRPr="00A42444">
        <w:rPr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>
        <w:rPr>
          <w:color w:val="000000" w:themeColor="text1"/>
        </w:rPr>
        <w:t xml:space="preserve"> действующим</w:t>
      </w:r>
      <w:r w:rsidR="007A742C" w:rsidRPr="00A42444">
        <w:rPr>
          <w:color w:val="000000" w:themeColor="text1"/>
        </w:rPr>
        <w:t xml:space="preserve"> законодательством Российской Федерации.</w:t>
      </w:r>
    </w:p>
    <w:p w:rsidR="00752C2C" w:rsidRDefault="00752C2C" w:rsidP="00DF367E">
      <w:pPr>
        <w:ind w:firstLine="709"/>
        <w:jc w:val="both"/>
        <w:rPr>
          <w:color w:val="000000" w:themeColor="text1"/>
        </w:rPr>
      </w:pPr>
    </w:p>
    <w:p w:rsidR="003273E5" w:rsidRPr="00A42444" w:rsidRDefault="007A742C" w:rsidP="00DF367E">
      <w:pPr>
        <w:ind w:firstLine="709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2. </w:t>
      </w:r>
      <w:r w:rsidR="002704C5" w:rsidRPr="00A42444">
        <w:rPr>
          <w:b/>
          <w:color w:val="000000" w:themeColor="text1"/>
        </w:rPr>
        <w:t xml:space="preserve">Порядок уведомления работодателя о </w:t>
      </w:r>
      <w:r w:rsidR="00C26730">
        <w:rPr>
          <w:b/>
          <w:color w:val="000000" w:themeColor="text1"/>
        </w:rPr>
        <w:t>факта</w:t>
      </w:r>
      <w:r w:rsidR="002704C5" w:rsidRPr="00A42444">
        <w:rPr>
          <w:b/>
          <w:color w:val="000000" w:themeColor="text1"/>
        </w:rPr>
        <w:t xml:space="preserve">х обращения </w:t>
      </w:r>
      <w:r w:rsidR="000578E9">
        <w:rPr>
          <w:b/>
          <w:color w:val="000000" w:themeColor="text1"/>
        </w:rPr>
        <w:t xml:space="preserve">в </w:t>
      </w:r>
      <w:r w:rsidR="002704C5" w:rsidRPr="00A42444">
        <w:rPr>
          <w:b/>
          <w:color w:val="000000" w:themeColor="text1"/>
        </w:rPr>
        <w:t>целях склонения</w:t>
      </w:r>
      <w:r w:rsidR="00EF2404">
        <w:rPr>
          <w:b/>
          <w:color w:val="000000" w:themeColor="text1"/>
        </w:rPr>
        <w:t xml:space="preserve"> </w:t>
      </w:r>
      <w:r w:rsidR="00C26730">
        <w:rPr>
          <w:b/>
          <w:color w:val="000000" w:themeColor="text1"/>
        </w:rPr>
        <w:t xml:space="preserve">работника </w:t>
      </w:r>
      <w:r w:rsidR="00EF2404">
        <w:rPr>
          <w:b/>
          <w:szCs w:val="28"/>
        </w:rPr>
        <w:t>музея</w:t>
      </w:r>
      <w:r w:rsidR="002704C5" w:rsidRPr="00A42444">
        <w:rPr>
          <w:b/>
          <w:color w:val="000000" w:themeColor="text1"/>
        </w:rPr>
        <w:t xml:space="preserve"> к совершению коррупционных правонарушений</w:t>
      </w:r>
    </w:p>
    <w:p w:rsidR="007A742C" w:rsidRPr="00A42444" w:rsidRDefault="007A742C" w:rsidP="00DF367E">
      <w:pPr>
        <w:pStyle w:val="Default"/>
        <w:jc w:val="center"/>
        <w:rPr>
          <w:rFonts w:eastAsia="Times New Roman" w:cs="Calibri"/>
          <w:b/>
          <w:color w:val="000000" w:themeColor="text1"/>
          <w:sz w:val="28"/>
          <w:szCs w:val="22"/>
        </w:rPr>
      </w:pPr>
    </w:p>
    <w:p w:rsidR="00845789" w:rsidRPr="00A42444" w:rsidRDefault="00845789" w:rsidP="00DF367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2.</w:t>
      </w:r>
      <w:r w:rsidR="00DE01A8" w:rsidRPr="00A42444">
        <w:rPr>
          <w:rFonts w:eastAsia="Times New Roman" w:cs="Calibri"/>
          <w:color w:val="000000" w:themeColor="text1"/>
          <w:sz w:val="28"/>
          <w:szCs w:val="22"/>
        </w:rPr>
        <w:t>1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. Работник </w:t>
      </w:r>
      <w:r w:rsidR="00EF2404">
        <w:rPr>
          <w:sz w:val="28"/>
          <w:szCs w:val="28"/>
        </w:rPr>
        <w:t>музея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обязан уведомить работодателя о </w:t>
      </w:r>
      <w:r w:rsidR="00DE01A8" w:rsidRPr="00A42444">
        <w:rPr>
          <w:rFonts w:eastAsia="Times New Roman" w:cs="Calibri"/>
          <w:color w:val="000000" w:themeColor="text1"/>
          <w:sz w:val="28"/>
          <w:szCs w:val="22"/>
        </w:rPr>
        <w:t>фактах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обращения в целях </w:t>
      </w:r>
      <w:r w:rsidRPr="00A42444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A42444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A42444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A42444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A42444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A42444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A42444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A42444" w:rsidRDefault="00845789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</w:t>
      </w:r>
      <w:r w:rsidR="00EF2404">
        <w:rPr>
          <w:rFonts w:ascii="Times New Roman" w:hAnsi="Times New Roman" w:cs="Times New Roman"/>
          <w:sz w:val="28"/>
          <w:szCs w:val="28"/>
        </w:rPr>
        <w:t>музея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работодателя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="00EF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коррупционных правонарушений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A42444" w:rsidRDefault="0011191B" w:rsidP="00DF367E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A42444">
        <w:rPr>
          <w:rFonts w:eastAsia="Times New Roman"/>
          <w:color w:val="000000" w:themeColor="text1"/>
          <w:sz w:val="28"/>
          <w:szCs w:val="28"/>
        </w:rPr>
        <w:t>3</w:t>
      </w:r>
      <w:r w:rsidRPr="00A42444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A42444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A42444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A42444">
        <w:rPr>
          <w:rFonts w:eastAsia="Times New Roman"/>
          <w:color w:val="000000" w:themeColor="text1"/>
          <w:sz w:val="28"/>
          <w:szCs w:val="28"/>
        </w:rPr>
        <w:t>и</w:t>
      </w:r>
      <w:r w:rsidR="00EF240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A42444">
        <w:rPr>
          <w:rFonts w:eastAsia="Times New Roman" w:cs="Calibri"/>
          <w:color w:val="000000" w:themeColor="text1"/>
          <w:sz w:val="28"/>
          <w:szCs w:val="22"/>
        </w:rPr>
        <w:t xml:space="preserve">указываются </w:t>
      </w:r>
      <w:r w:rsidR="007F7136" w:rsidRPr="00A42444">
        <w:rPr>
          <w:rFonts w:eastAsia="Times New Roman" w:cs="Calibri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A42444" w:rsidRDefault="006C2B7A" w:rsidP="00DF367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A42444" w:rsidRDefault="006C2B7A" w:rsidP="00DF367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A42444" w:rsidRDefault="006C2B7A" w:rsidP="00DF367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6C2B7A" w:rsidRPr="00A42444" w:rsidRDefault="006C2B7A" w:rsidP="00DF367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A42444" w:rsidRDefault="006C2B7A" w:rsidP="00DF367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A42444" w:rsidRDefault="006C2B7A" w:rsidP="00DF367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A42444" w:rsidRDefault="007F7136" w:rsidP="00DF367E">
      <w:pPr>
        <w:pStyle w:val="Default"/>
        <w:numPr>
          <w:ilvl w:val="0"/>
          <w:numId w:val="3"/>
        </w:numPr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A42444">
        <w:rPr>
          <w:rFonts w:eastAsia="Times New Roman"/>
          <w:color w:val="000000" w:themeColor="text1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A42444">
        <w:rPr>
          <w:rFonts w:eastAsia="Times New Roman"/>
          <w:color w:val="000000" w:themeColor="text1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A23609" w:rsidRPr="00DF367E" w:rsidRDefault="007F7136" w:rsidP="00DF367E">
      <w:pPr>
        <w:pStyle w:val="Default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A42444" w:rsidRDefault="00A23609" w:rsidP="00DF367E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 w:rsidR="00EF2404">
        <w:rPr>
          <w:sz w:val="28"/>
          <w:szCs w:val="28"/>
        </w:rPr>
        <w:t>музея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к совершению коррупционных правонарушений.</w:t>
      </w:r>
    </w:p>
    <w:p w:rsidR="00A23609" w:rsidRPr="00A42444" w:rsidRDefault="00A23609" w:rsidP="00DF367E">
      <w:pPr>
        <w:pStyle w:val="Default"/>
        <w:ind w:firstLine="709"/>
        <w:jc w:val="both"/>
        <w:rPr>
          <w:color w:val="000000" w:themeColor="text1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="00EF2404">
        <w:rPr>
          <w:sz w:val="28"/>
          <w:szCs w:val="28"/>
        </w:rPr>
        <w:t>музея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в связи с исполнением </w:t>
      </w:r>
      <w:r w:rsidR="00A54B87" w:rsidRPr="00A42444">
        <w:rPr>
          <w:rFonts w:eastAsia="Times New Roman" w:cs="Calibri"/>
          <w:color w:val="000000" w:themeColor="text1"/>
          <w:sz w:val="28"/>
          <w:szCs w:val="22"/>
        </w:rPr>
        <w:t>должностных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:rsidR="00F258B0" w:rsidRPr="00A42444" w:rsidRDefault="00F258B0" w:rsidP="00DF367E">
      <w:pPr>
        <w:pStyle w:val="ConsPlusNormal"/>
        <w:jc w:val="center"/>
        <w:outlineLvl w:val="1"/>
        <w:rPr>
          <w:color w:val="000000" w:themeColor="text1"/>
        </w:rPr>
      </w:pPr>
    </w:p>
    <w:p w:rsidR="00F258B0" w:rsidRPr="00A42444" w:rsidRDefault="00F258B0" w:rsidP="00DF367E">
      <w:pPr>
        <w:pStyle w:val="ConsPlusNormal"/>
        <w:ind w:left="72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A42444" w:rsidRDefault="00A54B87" w:rsidP="00DF367E">
      <w:pPr>
        <w:pStyle w:val="Default"/>
        <w:jc w:val="both"/>
        <w:rPr>
          <w:rFonts w:eastAsia="Times New Roman" w:cs="Calibri"/>
          <w:i/>
          <w:color w:val="000000" w:themeColor="text1"/>
          <w:sz w:val="28"/>
          <w:szCs w:val="22"/>
        </w:rPr>
      </w:pPr>
    </w:p>
    <w:p w:rsidR="001C3107" w:rsidRPr="00CA7E78" w:rsidRDefault="001C3107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CA7E78">
        <w:rPr>
          <w:rFonts w:ascii="Times New Roman" w:hAnsi="Times New Roman" w:cs="Times New Roman"/>
          <w:color w:val="000000" w:themeColor="text1"/>
          <w:sz w:val="28"/>
          <w:szCs w:val="22"/>
        </w:rPr>
        <w:t>3</w:t>
      </w:r>
      <w:r w:rsidR="002704C5" w:rsidRPr="00CA7E78">
        <w:rPr>
          <w:rFonts w:ascii="Times New Roman" w:hAnsi="Times New Roman" w:cs="Times New Roman"/>
          <w:color w:val="000000" w:themeColor="text1"/>
          <w:sz w:val="28"/>
          <w:szCs w:val="22"/>
        </w:rPr>
        <w:t>.</w:t>
      </w:r>
      <w:r w:rsidRPr="00CA7E78">
        <w:rPr>
          <w:rFonts w:ascii="Times New Roman" w:hAnsi="Times New Roman" w:cs="Times New Roman"/>
          <w:color w:val="000000" w:themeColor="text1"/>
          <w:sz w:val="28"/>
          <w:szCs w:val="22"/>
        </w:rPr>
        <w:t>1</w:t>
      </w:r>
      <w:r w:rsidR="002704C5" w:rsidRPr="00CA7E78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. </w:t>
      </w:r>
      <w:hyperlink w:anchor="P153" w:history="1">
        <w:r w:rsidRPr="00CA7E78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Pr="00CA7E78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работника </w:t>
      </w:r>
      <w:r w:rsidR="00EF2404">
        <w:rPr>
          <w:rFonts w:ascii="Times New Roman" w:hAnsi="Times New Roman" w:cs="Times New Roman"/>
          <w:sz w:val="28"/>
          <w:szCs w:val="28"/>
        </w:rPr>
        <w:t>музея</w:t>
      </w:r>
      <w:r w:rsidRPr="00CA7E78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:rsidR="001C3107" w:rsidRPr="00A42444" w:rsidRDefault="001C3107" w:rsidP="00DF367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</w:t>
      </w:r>
      <w:r w:rsidR="00EF2404">
        <w:rPr>
          <w:rFonts w:ascii="Times New Roman" w:hAnsi="Times New Roman" w:cs="Times New Roman"/>
          <w:sz w:val="28"/>
          <w:szCs w:val="28"/>
        </w:rPr>
        <w:t>научный  сотрудник</w:t>
      </w:r>
      <w:r w:rsidR="00FC20BF" w:rsidRPr="00FC20BF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правонарушений</w:t>
      </w:r>
      <w:r w:rsidR="00FC20BF">
        <w:rPr>
          <w:rFonts w:ascii="Times New Roman" w:hAnsi="Times New Roman"/>
          <w:color w:val="000000" w:themeColor="text1"/>
          <w:sz w:val="28"/>
          <w:szCs w:val="22"/>
          <w:lang w:eastAsia="en-US"/>
        </w:rPr>
        <w:t>.</w:t>
      </w:r>
    </w:p>
    <w:p w:rsidR="001C3107" w:rsidRPr="00A42444" w:rsidRDefault="003E6F4F" w:rsidP="00DF367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A42444">
          <w:rPr>
            <w:rFonts w:ascii="Times New Roman" w:hAnsi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</w:t>
      </w:r>
      <w:r w:rsidR="00EF2404">
        <w:rPr>
          <w:rFonts w:ascii="Times New Roman" w:hAnsi="Times New Roman" w:cs="Times New Roman"/>
          <w:sz w:val="28"/>
          <w:szCs w:val="28"/>
        </w:rPr>
        <w:t xml:space="preserve">музея </w:t>
      </w:r>
      <w:r w:rsidR="001C3107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лично регистрация производится незамедлительно в его присутствии.</w:t>
      </w:r>
    </w:p>
    <w:p w:rsidR="001C3107" w:rsidRPr="00A42444" w:rsidRDefault="001C3107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</w:t>
      </w:r>
      <w:r w:rsidRPr="00A42444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подписью принимающего лица выдается работнику Учреждения для подтверждения принятия и регистрации сведений.</w:t>
      </w:r>
    </w:p>
    <w:p w:rsidR="006C2B7A" w:rsidRPr="00A42444" w:rsidRDefault="001C3107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2"/>
        </w:rPr>
        <w:t>3.2</w:t>
      </w:r>
      <w:r w:rsidR="00B64376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. </w:t>
      </w:r>
      <w:r w:rsidR="00B64376">
        <w:rPr>
          <w:rFonts w:ascii="Times New Roman" w:hAnsi="Times New Roman" w:cs="Times New Roman"/>
          <w:sz w:val="28"/>
          <w:szCs w:val="28"/>
        </w:rPr>
        <w:t>С</w:t>
      </w:r>
      <w:r w:rsidR="00EF2404">
        <w:rPr>
          <w:rFonts w:ascii="Times New Roman" w:hAnsi="Times New Roman" w:cs="Times New Roman"/>
          <w:sz w:val="28"/>
          <w:szCs w:val="28"/>
        </w:rPr>
        <w:t>отрудник</w:t>
      </w:r>
      <w:r w:rsidR="00FC20BF" w:rsidRPr="00FC20BF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правонарушений</w:t>
      </w:r>
      <w:r w:rsidR="00EF2404">
        <w:rPr>
          <w:rFonts w:ascii="Times New Roman" w:hAnsi="Times New Roman" w:cs="Times New Roman"/>
          <w:sz w:val="28"/>
          <w:szCs w:val="28"/>
        </w:rPr>
        <w:t xml:space="preserve"> </w:t>
      </w:r>
      <w:r w:rsidR="006C2B7A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</w:t>
      </w:r>
      <w:r w:rsidR="006C2B7A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сохранность данных, полученных от работника, подавшего </w:t>
      </w:r>
      <w:hyperlink w:anchor="P153" w:history="1">
        <w:r w:rsidR="006C2B7A"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A42444" w:rsidRDefault="00F03A55" w:rsidP="00DF367E">
      <w:pPr>
        <w:pStyle w:val="ConsPlusNormal"/>
        <w:spacing w:after="200"/>
        <w:ind w:firstLine="539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</w:t>
      </w:r>
      <w:r w:rsidR="007C0D73">
        <w:rPr>
          <w:rFonts w:ascii="Times New Roman" w:hAnsi="Times New Roman" w:cs="Times New Roman"/>
          <w:sz w:val="28"/>
          <w:szCs w:val="28"/>
        </w:rPr>
        <w:t>музея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к совершению коррупционных правонарушений (далее </w:t>
      </w:r>
      <w:r w:rsidR="00C26730">
        <w:rPr>
          <w:rFonts w:ascii="Times New Roman" w:hAnsi="Times New Roman"/>
          <w:color w:val="000000" w:themeColor="text1"/>
          <w:sz w:val="28"/>
          <w:szCs w:val="22"/>
          <w:lang w:eastAsia="en-US"/>
        </w:rPr>
        <w:t>–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A42444" w:rsidRDefault="003E6F4F" w:rsidP="00DF367E">
      <w:pPr>
        <w:pStyle w:val="ConsPlusNormal"/>
        <w:spacing w:after="200"/>
        <w:ind w:firstLine="539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A42444">
          <w:rPr>
            <w:rFonts w:ascii="Times New Roman" w:hAnsi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7C0D73">
        <w:t xml:space="preserve"> </w:t>
      </w:r>
      <w:r w:rsidR="00C26730">
        <w:rPr>
          <w:rFonts w:ascii="Times New Roman" w:hAnsi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7C0D73">
        <w:rPr>
          <w:rFonts w:ascii="Times New Roman" w:hAnsi="Times New Roman" w:cs="Times New Roman"/>
          <w:sz w:val="28"/>
          <w:szCs w:val="28"/>
        </w:rPr>
        <w:t>музее</w:t>
      </w:r>
      <w:r w:rsidR="00F03A55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, хранится в месте, защищенном от несанкционированного доступа.</w:t>
      </w:r>
    </w:p>
    <w:p w:rsidR="00F03A55" w:rsidRPr="00A42444" w:rsidRDefault="00F03A55" w:rsidP="00DF367E">
      <w:pPr>
        <w:pStyle w:val="ConsPlusNormal"/>
        <w:spacing w:after="200"/>
        <w:ind w:firstLine="539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Ж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>
        <w:rPr>
          <w:rFonts w:ascii="Times New Roman" w:hAnsi="Times New Roman"/>
          <w:color w:val="000000" w:themeColor="text1"/>
          <w:sz w:val="28"/>
          <w:szCs w:val="22"/>
          <w:lang w:eastAsia="en-US"/>
        </w:rPr>
        <w:t>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, а также регистрация уведомлений осуществляется лицом, ответственным за работу по профилактике коррупционных правонарушений в </w:t>
      </w:r>
      <w:r w:rsidR="007C0D73">
        <w:rPr>
          <w:rFonts w:ascii="Times New Roman" w:hAnsi="Times New Roman" w:cs="Times New Roman"/>
          <w:sz w:val="28"/>
          <w:szCs w:val="28"/>
        </w:rPr>
        <w:t>музее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.</w:t>
      </w:r>
    </w:p>
    <w:p w:rsidR="00DF367E" w:rsidRDefault="00F03A55" w:rsidP="00DF367E">
      <w:pPr>
        <w:pStyle w:val="ConsPlusNormal"/>
        <w:spacing w:after="200"/>
        <w:ind w:firstLine="539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Ж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>
        <w:rPr>
          <w:rFonts w:ascii="Times New Roman" w:hAnsi="Times New Roman"/>
          <w:color w:val="000000" w:themeColor="text1"/>
          <w:sz w:val="28"/>
          <w:szCs w:val="22"/>
          <w:lang w:eastAsia="en-US"/>
        </w:rPr>
        <w:t>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A42444" w:rsidRDefault="00F03A55" w:rsidP="00DF367E">
      <w:pPr>
        <w:pStyle w:val="ConsPlusNormal"/>
        <w:spacing w:after="200"/>
        <w:ind w:firstLine="539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A42444" w:rsidRDefault="00F03A55" w:rsidP="00DF367E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Ж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>
        <w:rPr>
          <w:rFonts w:ascii="Times New Roman" w:hAnsi="Times New Roman"/>
          <w:color w:val="000000" w:themeColor="text1"/>
          <w:sz w:val="28"/>
          <w:szCs w:val="22"/>
          <w:lang w:eastAsia="en-US"/>
        </w:rPr>
        <w:t>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A42444" w:rsidRDefault="00F03A55" w:rsidP="00DF367E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A42444" w:rsidRDefault="00CA38AA" w:rsidP="00DF367E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3</w:t>
      </w:r>
      <w:r w:rsidR="00957420" w:rsidRPr="00A42444">
        <w:rPr>
          <w:rFonts w:eastAsia="Times New Roman" w:cs="Calibri"/>
          <w:color w:val="000000" w:themeColor="text1"/>
          <w:sz w:val="28"/>
          <w:szCs w:val="22"/>
        </w:rPr>
        <w:t>.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>5</w:t>
      </w:r>
      <w:r w:rsidR="00957420" w:rsidRPr="00A42444">
        <w:rPr>
          <w:rFonts w:eastAsia="Times New Roman" w:cs="Calibri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</w:t>
      </w:r>
      <w:r w:rsidR="00957420" w:rsidRPr="00FC20BF">
        <w:rPr>
          <w:rFonts w:eastAsia="Times New Roman" w:cs="Calibri"/>
          <w:color w:val="000000" w:themeColor="text1"/>
          <w:sz w:val="28"/>
          <w:szCs w:val="22"/>
        </w:rPr>
        <w:t>копию в один из вышеуказанных органов.</w:t>
      </w:r>
    </w:p>
    <w:p w:rsidR="00957420" w:rsidRPr="00A42444" w:rsidRDefault="00CA38AA" w:rsidP="00DF367E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3</w:t>
      </w:r>
      <w:r w:rsidR="00957420" w:rsidRPr="00A42444">
        <w:rPr>
          <w:rFonts w:eastAsia="Times New Roman" w:cs="Calibri"/>
          <w:color w:val="000000" w:themeColor="text1"/>
          <w:sz w:val="28"/>
          <w:szCs w:val="22"/>
        </w:rPr>
        <w:t>.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>6</w:t>
      </w:r>
      <w:r w:rsidR="00957420" w:rsidRPr="00A42444">
        <w:rPr>
          <w:rFonts w:eastAsia="Times New Roman" w:cs="Calibri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A42444" w:rsidRDefault="00CE5FC0" w:rsidP="00DF367E">
      <w:pPr>
        <w:pStyle w:val="Default"/>
        <w:ind w:left="360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DF367E" w:rsidRDefault="00DF367E" w:rsidP="00DF367E">
      <w:pPr>
        <w:pStyle w:val="Default"/>
        <w:jc w:val="center"/>
        <w:rPr>
          <w:rFonts w:eastAsia="Times New Roman" w:cs="Calibri"/>
          <w:b/>
          <w:color w:val="000000" w:themeColor="text1"/>
          <w:sz w:val="28"/>
          <w:szCs w:val="22"/>
        </w:rPr>
      </w:pPr>
    </w:p>
    <w:p w:rsidR="00DF367E" w:rsidRDefault="00DF367E" w:rsidP="00DF367E">
      <w:pPr>
        <w:pStyle w:val="Default"/>
        <w:jc w:val="center"/>
        <w:rPr>
          <w:rFonts w:eastAsia="Times New Roman" w:cs="Calibri"/>
          <w:b/>
          <w:color w:val="000000" w:themeColor="text1"/>
          <w:sz w:val="28"/>
          <w:szCs w:val="22"/>
        </w:rPr>
      </w:pPr>
    </w:p>
    <w:p w:rsidR="00CE5FC0" w:rsidRPr="00A42444" w:rsidRDefault="00F258B0" w:rsidP="00DF367E">
      <w:pPr>
        <w:pStyle w:val="Default"/>
        <w:jc w:val="center"/>
        <w:rPr>
          <w:rFonts w:eastAsia="Times New Roman" w:cs="Calibri"/>
          <w:b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b/>
          <w:color w:val="000000" w:themeColor="text1"/>
          <w:sz w:val="28"/>
          <w:szCs w:val="22"/>
        </w:rPr>
        <w:t>4</w:t>
      </w:r>
      <w:r w:rsidR="00CE5FC0" w:rsidRPr="00A42444">
        <w:rPr>
          <w:rFonts w:eastAsia="Times New Roman" w:cs="Calibri"/>
          <w:b/>
          <w:color w:val="000000" w:themeColor="text1"/>
          <w:sz w:val="28"/>
          <w:szCs w:val="22"/>
        </w:rPr>
        <w:t>. Порядок организации</w:t>
      </w:r>
      <w:r w:rsidR="00F403AF" w:rsidRPr="00A42444">
        <w:rPr>
          <w:rFonts w:eastAsia="Times New Roman" w:cs="Calibri"/>
          <w:b/>
          <w:color w:val="000000" w:themeColor="text1"/>
          <w:sz w:val="28"/>
          <w:szCs w:val="22"/>
        </w:rPr>
        <w:t xml:space="preserve"> и проведения</w:t>
      </w:r>
      <w:r w:rsidR="00CE5FC0" w:rsidRPr="00A42444">
        <w:rPr>
          <w:rFonts w:eastAsia="Times New Roman" w:cs="Calibri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A42444" w:rsidRDefault="00CE5FC0" w:rsidP="00DF367E">
      <w:pPr>
        <w:pStyle w:val="Default"/>
        <w:rPr>
          <w:rFonts w:eastAsia="Times New Roman" w:cs="Calibri"/>
          <w:b/>
          <w:color w:val="000000" w:themeColor="text1"/>
          <w:sz w:val="28"/>
          <w:szCs w:val="22"/>
        </w:rPr>
      </w:pPr>
    </w:p>
    <w:p w:rsidR="003C3975" w:rsidRPr="00A42444" w:rsidRDefault="00F258B0" w:rsidP="00DF367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4</w:t>
      </w:r>
      <w:r w:rsidR="00CE5FC0" w:rsidRPr="00A42444">
        <w:rPr>
          <w:rFonts w:eastAsia="Times New Roman" w:cs="Calibri"/>
          <w:color w:val="000000" w:themeColor="text1"/>
          <w:sz w:val="28"/>
          <w:szCs w:val="22"/>
        </w:rPr>
        <w:t xml:space="preserve">.1. </w:t>
      </w:r>
      <w:r w:rsidR="00CA38AA" w:rsidRPr="00A42444">
        <w:rPr>
          <w:rFonts w:eastAsia="Times New Roman" w:cs="Calibri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A42444">
          <w:rPr>
            <w:rFonts w:eastAsia="Times New Roman" w:cs="Calibri"/>
            <w:color w:val="000000" w:themeColor="text1"/>
            <w:sz w:val="28"/>
            <w:szCs w:val="22"/>
          </w:rPr>
          <w:t>уведомление</w:t>
        </w:r>
      </w:hyperlink>
      <w:r w:rsidR="00CA38AA" w:rsidRPr="00A42444">
        <w:rPr>
          <w:rFonts w:eastAsia="Times New Roman" w:cs="Calibri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A42444">
        <w:rPr>
          <w:rFonts w:eastAsia="Times New Roman" w:cs="Calibri"/>
          <w:color w:val="000000" w:themeColor="text1"/>
          <w:sz w:val="28"/>
          <w:szCs w:val="22"/>
        </w:rPr>
        <w:t xml:space="preserve">руководителю </w:t>
      </w:r>
      <w:r w:rsidR="007C0D73">
        <w:rPr>
          <w:sz w:val="28"/>
          <w:szCs w:val="28"/>
        </w:rPr>
        <w:t>музея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>.</w:t>
      </w:r>
      <w:r w:rsidR="003C3975" w:rsidRPr="00A42444">
        <w:rPr>
          <w:color w:val="000000" w:themeColor="text1"/>
          <w:sz w:val="28"/>
          <w:szCs w:val="28"/>
        </w:rPr>
        <w:t xml:space="preserve"> Информация о поступлении </w:t>
      </w:r>
      <w:r w:rsidR="003C3975" w:rsidRPr="00A42444">
        <w:rPr>
          <w:color w:val="000000" w:themeColor="text1"/>
          <w:sz w:val="28"/>
          <w:szCs w:val="28"/>
        </w:rPr>
        <w:lastRenderedPageBreak/>
        <w:t>уведомления после его регистрации в течение рабочего дня направляется в</w:t>
      </w:r>
      <w:r w:rsidR="00FC20BF">
        <w:rPr>
          <w:color w:val="000000" w:themeColor="text1"/>
          <w:sz w:val="28"/>
          <w:szCs w:val="28"/>
        </w:rPr>
        <w:t xml:space="preserve"> администрацию Устюженского муниципального района</w:t>
      </w:r>
    </w:p>
    <w:p w:rsidR="00CE5FC0" w:rsidRPr="00A42444" w:rsidRDefault="00F258B0" w:rsidP="00DF367E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8"/>
        </w:rPr>
        <w:t>4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>.2. Поступившее на имя р</w:t>
      </w:r>
      <w:r w:rsidR="00A46401" w:rsidRPr="00A42444">
        <w:rPr>
          <w:rFonts w:eastAsia="Times New Roman" w:cs="Calibri"/>
          <w:color w:val="000000" w:themeColor="text1"/>
          <w:sz w:val="28"/>
          <w:szCs w:val="28"/>
        </w:rPr>
        <w:t>аботодателя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 xml:space="preserve"> уведомление является основанием для пр</w:t>
      </w:r>
      <w:r w:rsidR="00A46401" w:rsidRPr="00A42444">
        <w:rPr>
          <w:rFonts w:eastAsia="Times New Roman" w:cs="Calibri"/>
          <w:color w:val="000000" w:themeColor="text1"/>
          <w:sz w:val="28"/>
          <w:szCs w:val="28"/>
        </w:rPr>
        <w:t>инятия им решения о проведении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 xml:space="preserve"> проверки сведений, содержащихся в уведомлении, которое </w:t>
      </w:r>
      <w:r w:rsidR="003C3975" w:rsidRPr="00A42444">
        <w:rPr>
          <w:color w:val="000000" w:themeColor="text1"/>
          <w:sz w:val="28"/>
          <w:szCs w:val="28"/>
        </w:rPr>
        <w:t>в течение трех рабочих дней со дня получения уведомления</w:t>
      </w:r>
      <w:r w:rsidR="007C0D73">
        <w:rPr>
          <w:color w:val="000000" w:themeColor="text1"/>
          <w:sz w:val="28"/>
          <w:szCs w:val="28"/>
        </w:rPr>
        <w:t xml:space="preserve"> 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 xml:space="preserve">оформляется соответствующим </w:t>
      </w:r>
      <w:r w:rsidR="003C3975" w:rsidRPr="00A42444">
        <w:rPr>
          <w:rFonts w:eastAsia="Times New Roman" w:cs="Calibri"/>
          <w:color w:val="000000" w:themeColor="text1"/>
          <w:sz w:val="28"/>
          <w:szCs w:val="28"/>
        </w:rPr>
        <w:t>локальным актом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 xml:space="preserve">. </w:t>
      </w:r>
    </w:p>
    <w:p w:rsidR="00E13472" w:rsidRPr="00A42444" w:rsidRDefault="00F258B0" w:rsidP="00DF367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066CB">
        <w:rPr>
          <w:color w:val="000000" w:themeColor="text1"/>
        </w:rPr>
        <w:t>4</w:t>
      </w:r>
      <w:r w:rsidR="00E13472" w:rsidRPr="00A066CB">
        <w:rPr>
          <w:color w:val="000000" w:themeColor="text1"/>
        </w:rPr>
        <w:t>.3. Проверка сведений, содержащихся в уведомлении, проводится в течение десяти рабочих дней со дня регистрации уведомления.</w:t>
      </w:r>
    </w:p>
    <w:p w:rsidR="00E13472" w:rsidRPr="00A42444" w:rsidRDefault="00F258B0" w:rsidP="00DF367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4</w:t>
      </w:r>
      <w:r w:rsidR="00E13472" w:rsidRPr="00A42444">
        <w:rPr>
          <w:color w:val="000000" w:themeColor="text1"/>
        </w:rPr>
        <w:t xml:space="preserve">.4. С целью организации проверки руководитель </w:t>
      </w:r>
      <w:r w:rsidR="00AB31CB">
        <w:rPr>
          <w:rFonts w:cs="Times New Roman"/>
          <w:szCs w:val="28"/>
        </w:rPr>
        <w:t>музея</w:t>
      </w:r>
      <w:r w:rsidR="00E13472" w:rsidRPr="00A42444">
        <w:rPr>
          <w:color w:val="000000" w:themeColor="text1"/>
        </w:rPr>
        <w:t xml:space="preserve"> создает комиссию по </w:t>
      </w:r>
      <w:r w:rsidR="00607078" w:rsidRPr="00A42444">
        <w:rPr>
          <w:color w:val="000000" w:themeColor="text1"/>
        </w:rPr>
        <w:t xml:space="preserve">рассмотрению </w:t>
      </w:r>
      <w:r w:rsidR="00E13472" w:rsidRPr="00A42444">
        <w:rPr>
          <w:color w:val="000000" w:themeColor="text1"/>
        </w:rPr>
        <w:t xml:space="preserve">факта обращения в целях склонения работника </w:t>
      </w:r>
      <w:r w:rsidR="00AB31CB">
        <w:rPr>
          <w:rFonts w:cs="Times New Roman"/>
          <w:szCs w:val="28"/>
        </w:rPr>
        <w:t>музея</w:t>
      </w:r>
      <w:r w:rsidR="00E13472" w:rsidRPr="00A42444">
        <w:rPr>
          <w:color w:val="000000" w:themeColor="text1"/>
        </w:rPr>
        <w:t xml:space="preserve"> к совершению коррупционных правонарушений (далее – Комиссия).</w:t>
      </w:r>
    </w:p>
    <w:p w:rsidR="00607078" w:rsidRPr="00A42444" w:rsidRDefault="00607078" w:rsidP="00DF367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 xml:space="preserve">В состав Комиссии входят работодатель (или уполномоченное им лицо), работники </w:t>
      </w:r>
      <w:r w:rsidR="00AB31CB">
        <w:rPr>
          <w:rFonts w:cs="Times New Roman"/>
          <w:szCs w:val="28"/>
        </w:rPr>
        <w:t>музея</w:t>
      </w:r>
      <w:r w:rsidRPr="00A42444">
        <w:rPr>
          <w:color w:val="000000" w:themeColor="text1"/>
        </w:rPr>
        <w:t xml:space="preserve">, в том числе по правовым вопросам, непосредственный руководитель работника, подавшего уведомление.  </w:t>
      </w:r>
    </w:p>
    <w:p w:rsidR="00E13472" w:rsidRPr="00A42444" w:rsidRDefault="00F258B0" w:rsidP="00DF367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4</w:t>
      </w:r>
      <w:r w:rsidR="00E13472" w:rsidRPr="00A42444">
        <w:rPr>
          <w:color w:val="000000" w:themeColor="text1"/>
        </w:rPr>
        <w:t xml:space="preserve">.5. Персональный состав Комиссии назначается руководителем </w:t>
      </w:r>
      <w:r w:rsidR="00AB31CB">
        <w:rPr>
          <w:rFonts w:cs="Times New Roman"/>
          <w:szCs w:val="28"/>
        </w:rPr>
        <w:t xml:space="preserve">музея </w:t>
      </w:r>
      <w:r w:rsidR="00E13472" w:rsidRPr="00A42444">
        <w:rPr>
          <w:color w:val="000000" w:themeColor="text1"/>
        </w:rPr>
        <w:t xml:space="preserve">и утверждается </w:t>
      </w:r>
      <w:r w:rsidR="00607078" w:rsidRPr="00A42444">
        <w:rPr>
          <w:color w:val="000000" w:themeColor="text1"/>
        </w:rPr>
        <w:t>локальным актом</w:t>
      </w:r>
      <w:r w:rsidR="00E13472" w:rsidRPr="00A42444">
        <w:rPr>
          <w:color w:val="000000" w:themeColor="text1"/>
        </w:rPr>
        <w:t>.</w:t>
      </w:r>
    </w:p>
    <w:p w:rsidR="007A716C" w:rsidRPr="00A42444" w:rsidRDefault="00F258B0" w:rsidP="00DF367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4</w:t>
      </w:r>
      <w:r w:rsidR="007A716C" w:rsidRPr="00A42444">
        <w:rPr>
          <w:rFonts w:eastAsia="Times New Roman" w:cs="Calibri"/>
          <w:color w:val="000000" w:themeColor="text1"/>
          <w:sz w:val="28"/>
          <w:szCs w:val="22"/>
        </w:rPr>
        <w:t xml:space="preserve">.6. В проведении проверки не может участвовать работник, прямо или косвенно </w:t>
      </w:r>
      <w:r w:rsidR="007A716C" w:rsidRPr="00A42444">
        <w:rPr>
          <w:rFonts w:eastAsia="Times New Roman"/>
          <w:color w:val="000000" w:themeColor="text1"/>
          <w:sz w:val="28"/>
          <w:szCs w:val="28"/>
        </w:rPr>
        <w:t xml:space="preserve">заинтересованный в ее результатах. </w:t>
      </w:r>
      <w:r w:rsidR="005C7643" w:rsidRPr="00A42444">
        <w:rPr>
          <w:rFonts w:eastAsia="Times New Roman"/>
          <w:color w:val="000000" w:themeColor="text1"/>
          <w:sz w:val="28"/>
          <w:szCs w:val="28"/>
        </w:rPr>
        <w:t>Такой работник</w:t>
      </w:r>
      <w:r w:rsidR="007A716C" w:rsidRPr="00A42444">
        <w:rPr>
          <w:rFonts w:eastAsia="Times New Roman"/>
          <w:color w:val="000000" w:themeColor="text1"/>
          <w:sz w:val="28"/>
          <w:szCs w:val="28"/>
        </w:rPr>
        <w:t xml:space="preserve"> обязан обратиться </w:t>
      </w:r>
      <w:proofErr w:type="gramStart"/>
      <w:r w:rsidR="007A716C" w:rsidRPr="00A42444">
        <w:rPr>
          <w:rFonts w:eastAsia="Times New Roman"/>
          <w:color w:val="000000" w:themeColor="text1"/>
          <w:sz w:val="28"/>
          <w:szCs w:val="28"/>
        </w:rPr>
        <w:t xml:space="preserve">к руководителю </w:t>
      </w:r>
      <w:r w:rsidR="00AB31CB">
        <w:rPr>
          <w:sz w:val="28"/>
          <w:szCs w:val="28"/>
        </w:rPr>
        <w:t>музея</w:t>
      </w:r>
      <w:r w:rsidR="007A716C" w:rsidRPr="00A42444">
        <w:rPr>
          <w:rFonts w:eastAsia="Times New Roman"/>
          <w:color w:val="000000" w:themeColor="text1"/>
          <w:sz w:val="28"/>
          <w:szCs w:val="28"/>
        </w:rPr>
        <w:t xml:space="preserve"> с письменным заявлением об освобождении его от участия в проведении</w:t>
      </w:r>
      <w:proofErr w:type="gramEnd"/>
      <w:r w:rsidR="007A716C" w:rsidRPr="00A42444">
        <w:rPr>
          <w:rFonts w:eastAsia="Times New Roman"/>
          <w:color w:val="000000" w:themeColor="text1"/>
          <w:sz w:val="28"/>
          <w:szCs w:val="28"/>
        </w:rPr>
        <w:t xml:space="preserve"> данной проверки. </w:t>
      </w:r>
    </w:p>
    <w:p w:rsidR="005C7643" w:rsidRPr="00A42444" w:rsidRDefault="00F258B0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716C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5C7643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проверки должны быть:</w:t>
      </w:r>
    </w:p>
    <w:p w:rsidR="005C7643" w:rsidRPr="00A42444" w:rsidRDefault="005C7643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заслушаны пояснения работника, подавшего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пояснения работников </w:t>
      </w:r>
      <w:r w:rsidR="00AB31CB">
        <w:rPr>
          <w:rFonts w:ascii="Times New Roman" w:hAnsi="Times New Roman" w:cs="Times New Roman"/>
          <w:sz w:val="28"/>
          <w:szCs w:val="28"/>
        </w:rPr>
        <w:t>музея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лиц, имеющих отношение к фактам, содержащимся в уведомлении;</w:t>
      </w:r>
    </w:p>
    <w:p w:rsidR="005C7643" w:rsidRPr="00A42444" w:rsidRDefault="005C7643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:rsidR="00E11401" w:rsidRPr="00A42444" w:rsidRDefault="00E11401" w:rsidP="00DF367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42444">
        <w:rPr>
          <w:rFonts w:cs="Times New Roman"/>
          <w:color w:val="000000" w:themeColor="text1"/>
          <w:szCs w:val="28"/>
        </w:rPr>
        <w:t>В ходе проверки должны быть установлены:</w:t>
      </w:r>
    </w:p>
    <w:p w:rsidR="00E11401" w:rsidRPr="00A42444" w:rsidRDefault="00E11401" w:rsidP="00DF367E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A42444">
        <w:rPr>
          <w:rFonts w:cs="Times New Roman"/>
          <w:color w:val="000000" w:themeColor="text1"/>
          <w:szCs w:val="28"/>
        </w:rPr>
        <w:t xml:space="preserve">причины и условия, которые способствовали обращению лица к работнику </w:t>
      </w:r>
      <w:r w:rsidR="00AB31CB">
        <w:rPr>
          <w:rFonts w:cs="Times New Roman"/>
          <w:szCs w:val="28"/>
        </w:rPr>
        <w:t>музея</w:t>
      </w:r>
      <w:r w:rsidRPr="00A42444">
        <w:rPr>
          <w:rFonts w:cs="Times New Roman"/>
          <w:color w:val="000000" w:themeColor="text1"/>
          <w:szCs w:val="28"/>
        </w:rPr>
        <w:t xml:space="preserve"> с целью склонения его к совершению коррупционных правонарушений;</w:t>
      </w:r>
    </w:p>
    <w:p w:rsidR="00E11401" w:rsidRPr="00A42444" w:rsidRDefault="00E11401" w:rsidP="00DF367E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A42444">
        <w:rPr>
          <w:rFonts w:cs="Times New Roman"/>
          <w:color w:val="000000" w:themeColor="text1"/>
          <w:szCs w:val="28"/>
        </w:rPr>
        <w:t xml:space="preserve">действия (бездействие) работника </w:t>
      </w:r>
      <w:r w:rsidR="00DF367E" w:rsidRPr="00FC20BF">
        <w:rPr>
          <w:rFonts w:cs="Times New Roman"/>
          <w:szCs w:val="28"/>
        </w:rPr>
        <w:t>управления образования</w:t>
      </w:r>
      <w:r w:rsidRPr="00A42444">
        <w:rPr>
          <w:rFonts w:cs="Times New Roman"/>
          <w:color w:val="000000" w:themeColor="text1"/>
          <w:szCs w:val="28"/>
        </w:rPr>
        <w:t>, к незаконному исполнению которых его</w:t>
      </w:r>
      <w:r w:rsidRPr="00A42444">
        <w:rPr>
          <w:color w:val="000000" w:themeColor="text1"/>
        </w:rPr>
        <w:t xml:space="preserve"> пытались склонить.</w:t>
      </w:r>
    </w:p>
    <w:p w:rsidR="007A716C" w:rsidRPr="00A42444" w:rsidRDefault="005C7643" w:rsidP="00DF367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4.8. </w:t>
      </w:r>
      <w:r w:rsidR="007A716C" w:rsidRPr="00A42444">
        <w:rPr>
          <w:rFonts w:eastAsia="Times New Roman" w:cs="Calibri"/>
          <w:color w:val="000000" w:themeColor="text1"/>
          <w:sz w:val="28"/>
          <w:szCs w:val="22"/>
        </w:rPr>
        <w:t xml:space="preserve"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</w:t>
      </w:r>
      <w:r w:rsidR="007A716C" w:rsidRPr="00A42444">
        <w:rPr>
          <w:rFonts w:eastAsia="Times New Roman"/>
          <w:color w:val="000000" w:themeColor="text1"/>
          <w:sz w:val="28"/>
          <w:szCs w:val="28"/>
        </w:rPr>
        <w:t xml:space="preserve">работников, имеющих отношение к фактам, содержащимся в уведомлении. </w:t>
      </w:r>
    </w:p>
    <w:p w:rsidR="007A716C" w:rsidRPr="00A42444" w:rsidRDefault="007A716C" w:rsidP="00DF367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 xml:space="preserve"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E11401" w:rsidRPr="00A42444" w:rsidRDefault="00E11401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заседании членов комиссии.</w:t>
      </w:r>
    </w:p>
    <w:p w:rsidR="00E13472" w:rsidRPr="00A42444" w:rsidRDefault="00E11401" w:rsidP="00DF367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42444">
        <w:rPr>
          <w:color w:val="000000" w:themeColor="text1"/>
        </w:rPr>
        <w:t>4.10</w:t>
      </w:r>
      <w:r w:rsidR="00E13472" w:rsidRPr="00A42444">
        <w:rPr>
          <w:color w:val="000000" w:themeColor="text1"/>
        </w:rPr>
        <w:t xml:space="preserve">. </w:t>
      </w:r>
      <w:r w:rsidR="00E13472" w:rsidRPr="00A42444">
        <w:rPr>
          <w:rFonts w:cs="Times New Roman"/>
          <w:color w:val="000000" w:themeColor="text1"/>
          <w:szCs w:val="28"/>
        </w:rPr>
        <w:t>В заключении указываются:</w:t>
      </w:r>
    </w:p>
    <w:p w:rsidR="00E13472" w:rsidRPr="00A42444" w:rsidRDefault="00E13472" w:rsidP="00DF367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A42444">
        <w:rPr>
          <w:rFonts w:cs="Times New Roman"/>
          <w:color w:val="000000" w:themeColor="text1"/>
          <w:szCs w:val="28"/>
        </w:rPr>
        <w:t>состав комиссии;</w:t>
      </w:r>
    </w:p>
    <w:p w:rsidR="00E13472" w:rsidRPr="00A42444" w:rsidRDefault="00E13472" w:rsidP="00DF367E">
      <w:pPr>
        <w:pStyle w:val="Default"/>
        <w:numPr>
          <w:ilvl w:val="0"/>
          <w:numId w:val="5"/>
        </w:numPr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>сроки проведения проверки;</w:t>
      </w:r>
    </w:p>
    <w:p w:rsidR="00E11401" w:rsidRPr="00A42444" w:rsidRDefault="00E11401" w:rsidP="00DF367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работнике, подавшем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и обстоятельства, послужившие основанием для проведения проверки;</w:t>
      </w:r>
    </w:p>
    <w:p w:rsidR="00E11401" w:rsidRPr="00A42444" w:rsidRDefault="00E11401" w:rsidP="00DF367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наличии (либо отсутствии) признаков склонения работника к совершению коррупционного правонарушения;</w:t>
      </w:r>
    </w:p>
    <w:p w:rsidR="00E11401" w:rsidRPr="00A42444" w:rsidRDefault="00E11401" w:rsidP="00DF367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:rsidR="00E11401" w:rsidRPr="00A42444" w:rsidRDefault="00E11401" w:rsidP="00DF367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обстоятельства, способствовавшие обращению в целях склонения работника к совершению коррупционных правонарушений</w:t>
      </w:r>
    </w:p>
    <w:p w:rsidR="00E11401" w:rsidRPr="00A42444" w:rsidRDefault="00E11401" w:rsidP="00DF367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меры, рекомендуемые для разрешения сложившейся ситуации.</w:t>
      </w:r>
    </w:p>
    <w:p w:rsidR="00E11401" w:rsidRPr="00A42444" w:rsidRDefault="00F258B0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716C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E1347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1401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E11401" w:rsidRPr="00A42444" w:rsidRDefault="00E11401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Комиссия направляет заключение руководителю </w:t>
      </w:r>
      <w:r w:rsidR="00AB31CB">
        <w:rPr>
          <w:rFonts w:ascii="Times New Roman" w:hAnsi="Times New Roman" w:cs="Times New Roman"/>
          <w:sz w:val="28"/>
          <w:szCs w:val="28"/>
        </w:rPr>
        <w:t>музея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 его принятия.</w:t>
      </w:r>
    </w:p>
    <w:p w:rsidR="00E11401" w:rsidRPr="00A42444" w:rsidRDefault="00E11401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В случае наличия признаков склонения работника к совершению коррупционных правонарушений руководитель </w:t>
      </w:r>
      <w:r w:rsidR="00AB31CB">
        <w:rPr>
          <w:rFonts w:ascii="Times New Roman" w:hAnsi="Times New Roman" w:cs="Times New Roman"/>
          <w:sz w:val="28"/>
          <w:szCs w:val="28"/>
        </w:rPr>
        <w:t>музея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заключения комиссии в течение двух рабочих дней принимает одно из следующих решений:</w:t>
      </w:r>
    </w:p>
    <w:p w:rsidR="00E11401" w:rsidRPr="00A42444" w:rsidRDefault="00E11401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 работника к совершению коррупционных правонарушений;</w:t>
      </w:r>
    </w:p>
    <w:p w:rsidR="00E11401" w:rsidRPr="00A42444" w:rsidRDefault="00E11401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исключении возможности принятия работником, подавшим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E11401" w:rsidRPr="00A42444" w:rsidRDefault="00E11401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внесения изменений в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локальные акты </w:t>
      </w:r>
      <w:r w:rsidR="00AB31CB">
        <w:rPr>
          <w:rFonts w:ascii="Times New Roman" w:hAnsi="Times New Roman" w:cs="Times New Roman"/>
          <w:sz w:val="28"/>
          <w:szCs w:val="28"/>
        </w:rPr>
        <w:t xml:space="preserve">музея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устранения условий, способствовавших обращению в целях склонения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правонарушений;</w:t>
      </w:r>
    </w:p>
    <w:p w:rsidR="00E11401" w:rsidRPr="00A42444" w:rsidRDefault="00E11401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незамедлительной передаче материалов проверки в органы прокуратуры, правоохранительные органы;</w:t>
      </w:r>
    </w:p>
    <w:p w:rsidR="00E11401" w:rsidRPr="00A42444" w:rsidRDefault="00E11401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служебной проверки в отношении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1401" w:rsidRPr="00A42444" w:rsidRDefault="00E11401" w:rsidP="00DF36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 При наличии в заключени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об отсутствии признаков склонения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AB31CB">
        <w:rPr>
          <w:rFonts w:ascii="Times New Roman" w:hAnsi="Times New Roman" w:cs="Times New Roman"/>
          <w:sz w:val="28"/>
          <w:szCs w:val="28"/>
        </w:rPr>
        <w:t>музея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двух рабочих дней принимает решение о принятии результатов проверки к сведению.</w:t>
      </w:r>
    </w:p>
    <w:p w:rsidR="00E11401" w:rsidRPr="00A42444" w:rsidRDefault="00E11401" w:rsidP="00DF36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пяти рабочих дней со дня получения информации о решении </w:t>
      </w:r>
      <w:r w:rsidR="00786306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</w:t>
      </w:r>
      <w:r w:rsidR="00AB31CB">
        <w:rPr>
          <w:rFonts w:ascii="Times New Roman" w:hAnsi="Times New Roman" w:cs="Times New Roman"/>
          <w:sz w:val="28"/>
          <w:szCs w:val="28"/>
        </w:rPr>
        <w:t>музея</w:t>
      </w:r>
      <w:r w:rsidR="00B643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31CB">
        <w:rPr>
          <w:rFonts w:ascii="Times New Roman" w:hAnsi="Times New Roman" w:cs="Times New Roman"/>
          <w:sz w:val="28"/>
          <w:szCs w:val="28"/>
        </w:rPr>
        <w:t xml:space="preserve">  сотрудник</w:t>
      </w:r>
      <w:r w:rsidR="00DF367E" w:rsidRPr="00FC20BF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правонарушений</w:t>
      </w:r>
      <w:r w:rsidR="00AB31CB">
        <w:rPr>
          <w:rFonts w:ascii="Times New Roman" w:hAnsi="Times New Roman" w:cs="Times New Roman"/>
          <w:sz w:val="28"/>
          <w:szCs w:val="28"/>
        </w:rPr>
        <w:t xml:space="preserve">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сообщает </w:t>
      </w:r>
      <w:r w:rsidR="00786306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работнику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подавшему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о принятом решении.</w:t>
      </w:r>
    </w:p>
    <w:p w:rsidR="00E11401" w:rsidRPr="00A42444" w:rsidRDefault="00786306" w:rsidP="00DF36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4.16</w:t>
      </w:r>
      <w:r w:rsidR="00E11401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 Решение, принятое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</w:t>
      </w:r>
      <w:r w:rsidR="00AB31CB">
        <w:rPr>
          <w:rFonts w:ascii="Times New Roman" w:hAnsi="Times New Roman" w:cs="Times New Roman"/>
          <w:sz w:val="28"/>
          <w:szCs w:val="28"/>
        </w:rPr>
        <w:t>музея</w:t>
      </w:r>
      <w:r w:rsidR="00E11401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может быть обжаловано в </w:t>
      </w:r>
      <w:r w:rsidR="00E11401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установленном законодательством порядке.</w:t>
      </w:r>
    </w:p>
    <w:p w:rsidR="00DF367E" w:rsidRPr="00DF367E" w:rsidRDefault="00786306" w:rsidP="00DF3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4.17</w:t>
      </w:r>
      <w:r w:rsidR="00E11401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Материалы проверки хранятся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53704">
        <w:rPr>
          <w:rFonts w:ascii="Times New Roman" w:hAnsi="Times New Roman" w:cs="Times New Roman"/>
          <w:sz w:val="28"/>
          <w:szCs w:val="28"/>
        </w:rPr>
        <w:t>музее.</w:t>
      </w:r>
    </w:p>
    <w:p w:rsidR="00F403AF" w:rsidRDefault="00F403AF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DF367E" w:rsidRDefault="00DF367E" w:rsidP="00DF367E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AB31CB" w:rsidRDefault="00AB31CB" w:rsidP="00AB31CB">
      <w:pPr>
        <w:jc w:val="both"/>
        <w:rPr>
          <w:color w:val="000000" w:themeColor="text1"/>
        </w:rPr>
      </w:pPr>
    </w:p>
    <w:p w:rsidR="00653704" w:rsidRDefault="00AB31CB" w:rsidP="00AB31C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</w:p>
    <w:p w:rsidR="00F403AF" w:rsidRPr="00A42444" w:rsidRDefault="00653704" w:rsidP="00AB31CB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</w:t>
      </w:r>
      <w:r w:rsidR="00F403AF" w:rsidRPr="00A42444">
        <w:rPr>
          <w:color w:val="000000" w:themeColor="text1"/>
        </w:rPr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работодателя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 </w:t>
            </w:r>
            <w:r w:rsidR="009B5142" w:rsidRPr="00A42444">
              <w:rPr>
                <w:color w:val="000000" w:themeColor="text1"/>
                <w:sz w:val="26"/>
                <w:szCs w:val="26"/>
                <w:vertAlign w:val="superscript"/>
              </w:rPr>
              <w:t>работодателя</w:t>
            </w: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Учреждения,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78630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работодателя о </w:t>
      </w:r>
      <w:r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="00DF367E" w:rsidRPr="00DF367E">
        <w:rPr>
          <w:b/>
          <w:sz w:val="28"/>
          <w:szCs w:val="28"/>
        </w:rPr>
        <w:t>управления образования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/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spellStart"/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CD"/>
    <w:rsid w:val="000515D0"/>
    <w:rsid w:val="000578E9"/>
    <w:rsid w:val="000C6D17"/>
    <w:rsid w:val="0011191B"/>
    <w:rsid w:val="00120A68"/>
    <w:rsid w:val="0018374D"/>
    <w:rsid w:val="00186E9D"/>
    <w:rsid w:val="001B2A30"/>
    <w:rsid w:val="001C3107"/>
    <w:rsid w:val="001D3A7B"/>
    <w:rsid w:val="0024164B"/>
    <w:rsid w:val="00262191"/>
    <w:rsid w:val="002622CD"/>
    <w:rsid w:val="002704C5"/>
    <w:rsid w:val="0027445E"/>
    <w:rsid w:val="002760E5"/>
    <w:rsid w:val="002E25A4"/>
    <w:rsid w:val="002F000F"/>
    <w:rsid w:val="003273E5"/>
    <w:rsid w:val="003C3975"/>
    <w:rsid w:val="003E6F4F"/>
    <w:rsid w:val="00435522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53704"/>
    <w:rsid w:val="006C2B7A"/>
    <w:rsid w:val="006E1244"/>
    <w:rsid w:val="00752C2C"/>
    <w:rsid w:val="00785674"/>
    <w:rsid w:val="00786306"/>
    <w:rsid w:val="00797A68"/>
    <w:rsid w:val="007A716C"/>
    <w:rsid w:val="007A742C"/>
    <w:rsid w:val="007C0D73"/>
    <w:rsid w:val="007F0C83"/>
    <w:rsid w:val="007F7136"/>
    <w:rsid w:val="008163AF"/>
    <w:rsid w:val="00837A72"/>
    <w:rsid w:val="00845789"/>
    <w:rsid w:val="0085052F"/>
    <w:rsid w:val="008B5793"/>
    <w:rsid w:val="00904E27"/>
    <w:rsid w:val="00906A80"/>
    <w:rsid w:val="009370D1"/>
    <w:rsid w:val="0094134B"/>
    <w:rsid w:val="00957420"/>
    <w:rsid w:val="009810E4"/>
    <w:rsid w:val="009820DE"/>
    <w:rsid w:val="009B5142"/>
    <w:rsid w:val="009C0199"/>
    <w:rsid w:val="009C1375"/>
    <w:rsid w:val="009C547D"/>
    <w:rsid w:val="00A0016A"/>
    <w:rsid w:val="00A066CB"/>
    <w:rsid w:val="00A1462B"/>
    <w:rsid w:val="00A203B5"/>
    <w:rsid w:val="00A23609"/>
    <w:rsid w:val="00A42444"/>
    <w:rsid w:val="00A46401"/>
    <w:rsid w:val="00A54B87"/>
    <w:rsid w:val="00AA6503"/>
    <w:rsid w:val="00AB31CB"/>
    <w:rsid w:val="00AB781F"/>
    <w:rsid w:val="00AF7646"/>
    <w:rsid w:val="00B64376"/>
    <w:rsid w:val="00BB3395"/>
    <w:rsid w:val="00BE3DCD"/>
    <w:rsid w:val="00C26730"/>
    <w:rsid w:val="00C37239"/>
    <w:rsid w:val="00C6519F"/>
    <w:rsid w:val="00C841CB"/>
    <w:rsid w:val="00CA38AA"/>
    <w:rsid w:val="00CA5051"/>
    <w:rsid w:val="00CA7E78"/>
    <w:rsid w:val="00CE5FC0"/>
    <w:rsid w:val="00D67C8F"/>
    <w:rsid w:val="00DE01A8"/>
    <w:rsid w:val="00DF367E"/>
    <w:rsid w:val="00DF440A"/>
    <w:rsid w:val="00E11401"/>
    <w:rsid w:val="00E13472"/>
    <w:rsid w:val="00E20E2A"/>
    <w:rsid w:val="00E447C5"/>
    <w:rsid w:val="00E67307"/>
    <w:rsid w:val="00E71F9C"/>
    <w:rsid w:val="00EF2404"/>
    <w:rsid w:val="00F03A55"/>
    <w:rsid w:val="00F17932"/>
    <w:rsid w:val="00F24FF4"/>
    <w:rsid w:val="00F258B0"/>
    <w:rsid w:val="00F403AF"/>
    <w:rsid w:val="00F82F37"/>
    <w:rsid w:val="00F87F3A"/>
    <w:rsid w:val="00FA7B2F"/>
    <w:rsid w:val="00FB1D54"/>
    <w:rsid w:val="00FC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11</cp:revision>
  <cp:lastPrinted>2017-11-23T07:02:00Z</cp:lastPrinted>
  <dcterms:created xsi:type="dcterms:W3CDTF">2018-06-26T10:41:00Z</dcterms:created>
  <dcterms:modified xsi:type="dcterms:W3CDTF">2019-02-21T07:30:00Z</dcterms:modified>
</cp:coreProperties>
</file>