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9E61F6" w:rsidTr="009E61F6">
        <w:tc>
          <w:tcPr>
            <w:tcW w:w="5778" w:type="dxa"/>
          </w:tcPr>
          <w:p w:rsidR="009E61F6" w:rsidRPr="0035672D" w:rsidRDefault="009E61F6" w:rsidP="00E755BB">
            <w:pPr>
              <w:keepNext/>
              <w:keepLines/>
              <w:tabs>
                <w:tab w:val="left" w:pos="993"/>
                <w:tab w:val="left" w:pos="6521"/>
              </w:tabs>
              <w:jc w:val="right"/>
              <w:rPr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359" w:type="dxa"/>
          </w:tcPr>
          <w:p w:rsidR="00B92772" w:rsidRDefault="00B92772" w:rsidP="00B92772">
            <w:pPr>
              <w:rPr>
                <w:szCs w:val="28"/>
              </w:rPr>
            </w:pPr>
            <w:r>
              <w:rPr>
                <w:szCs w:val="28"/>
              </w:rPr>
              <w:t>Приложение 1 к приказу</w:t>
            </w:r>
          </w:p>
          <w:p w:rsidR="00B92772" w:rsidRDefault="00111FA1" w:rsidP="00111F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92772">
              <w:rPr>
                <w:szCs w:val="28"/>
              </w:rPr>
              <w:t xml:space="preserve">от </w:t>
            </w:r>
            <w:r>
              <w:rPr>
                <w:szCs w:val="28"/>
              </w:rPr>
              <w:t>09.01.2019  № 2</w:t>
            </w:r>
          </w:p>
          <w:p w:rsidR="009E61F6" w:rsidRDefault="009E61F6" w:rsidP="00B92772">
            <w:pPr>
              <w:tabs>
                <w:tab w:val="left" w:pos="6360"/>
                <w:tab w:val="right" w:pos="9355"/>
              </w:tabs>
              <w:rPr>
                <w:b/>
                <w:i/>
                <w:lang w:val="en-US"/>
              </w:rPr>
            </w:pPr>
          </w:p>
        </w:tc>
      </w:tr>
    </w:tbl>
    <w:p w:rsidR="00BB5ACD" w:rsidRPr="00BB5ACD" w:rsidRDefault="00BB5ACD" w:rsidP="009E61F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B5ACD" w:rsidRPr="00BB5ACD" w:rsidRDefault="00BB5ACD" w:rsidP="00BB5ACD">
      <w:pPr>
        <w:keepNext/>
        <w:keepLines/>
        <w:tabs>
          <w:tab w:val="left" w:pos="0"/>
          <w:tab w:val="left" w:pos="993"/>
        </w:tabs>
      </w:pPr>
    </w:p>
    <w:p w:rsidR="00AC53CC" w:rsidRDefault="00B53F27" w:rsidP="00D274DE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Положение об а</w:t>
      </w:r>
      <w:r w:rsidR="00AE7FB0">
        <w:rPr>
          <w:b/>
        </w:rPr>
        <w:t>нтикоррупционн</w:t>
      </w:r>
      <w:r>
        <w:rPr>
          <w:b/>
        </w:rPr>
        <w:t>ой</w:t>
      </w:r>
      <w:r w:rsidR="00AE7FB0">
        <w:rPr>
          <w:b/>
        </w:rPr>
        <w:t xml:space="preserve"> политик</w:t>
      </w:r>
      <w:r>
        <w:rPr>
          <w:b/>
        </w:rPr>
        <w:t>е</w:t>
      </w:r>
      <w:r w:rsidR="00AE7FB0">
        <w:rPr>
          <w:b/>
        </w:rPr>
        <w:t xml:space="preserve"> </w:t>
      </w:r>
    </w:p>
    <w:p w:rsidR="00AC53CC" w:rsidRDefault="00AC53CC" w:rsidP="00D274DE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муниципального  бюджетного учреждения  культуры  </w:t>
      </w:r>
    </w:p>
    <w:p w:rsidR="002B337E" w:rsidRPr="0098255C" w:rsidRDefault="00AC53CC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>
        <w:rPr>
          <w:b/>
        </w:rPr>
        <w:t>«Устюженский  краеведческий  музей»</w:t>
      </w:r>
    </w:p>
    <w:p w:rsidR="005135AA" w:rsidRDefault="005135AA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>
        <w:rPr>
          <w:b/>
        </w:rPr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F40169" w:rsidP="00F40169">
      <w:pPr>
        <w:keepNext/>
        <w:keepLines/>
        <w:tabs>
          <w:tab w:val="left" w:pos="0"/>
          <w:tab w:val="left" w:pos="993"/>
        </w:tabs>
        <w:spacing w:after="120" w:line="26" w:lineRule="atLeast"/>
        <w:jc w:val="both"/>
      </w:pPr>
      <w:r>
        <w:t xml:space="preserve">      </w:t>
      </w:r>
      <w:r w:rsidR="000C7D5C">
        <w:t>1.</w:t>
      </w:r>
      <w:r w:rsidR="00774399">
        <w:t>1. </w:t>
      </w:r>
      <w:r w:rsidR="00372BAD">
        <w:t>Антикоррупционная политика</w:t>
      </w:r>
      <w:r w:rsidR="00AC53CC">
        <w:t xml:space="preserve"> муниципального бюджетного  учреждения  культуры  «Устюженский  краеведческий  музей»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AC53CC">
        <w:t xml:space="preserve"> </w:t>
      </w:r>
      <w:r w:rsidR="002B337E" w:rsidRPr="00E92D79">
        <w:t>пресечение коррупционных правонарушений в</w:t>
      </w:r>
      <w:r w:rsidR="00AC53CC">
        <w:t xml:space="preserve"> </w:t>
      </w:r>
      <w:r w:rsidR="0004196E" w:rsidRPr="00E92D79">
        <w:t xml:space="preserve">деятельности </w:t>
      </w:r>
      <w:r w:rsidR="00AC53CC">
        <w:rPr>
          <w:szCs w:val="28"/>
        </w:rPr>
        <w:t xml:space="preserve">муниципального  бюджетного  учреждения  культуры «Устюженский краеведческий  музей» </w:t>
      </w:r>
      <w:r w:rsidR="00AE7FB0">
        <w:rPr>
          <w:szCs w:val="28"/>
        </w:rPr>
        <w:t xml:space="preserve">(далее – </w:t>
      </w:r>
      <w:r w:rsidR="00AC53CC">
        <w:rPr>
          <w:szCs w:val="28"/>
        </w:rPr>
        <w:t>музей</w:t>
      </w:r>
      <w:r w:rsidR="00AE7FB0">
        <w:rPr>
          <w:szCs w:val="28"/>
        </w:rPr>
        <w:t>).</w:t>
      </w:r>
    </w:p>
    <w:p w:rsidR="00372BAD" w:rsidRPr="00E92D79" w:rsidRDefault="00F40169" w:rsidP="00F40169">
      <w:pPr>
        <w:keepNext/>
        <w:keepLines/>
        <w:tabs>
          <w:tab w:val="left" w:pos="0"/>
          <w:tab w:val="left" w:pos="993"/>
        </w:tabs>
        <w:spacing w:after="120" w:line="26" w:lineRule="atLeast"/>
        <w:jc w:val="both"/>
      </w:pPr>
      <w:r>
        <w:t xml:space="preserve">       </w:t>
      </w:r>
      <w:r w:rsidR="000C7D5C"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AC53CC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E07084">
        <w:t xml:space="preserve"> 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E07084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9405FC">
        <w:t xml:space="preserve">Постановления  администрации  Устюженского  муниципального  района  от  21.09.2015  № 735 «Об  утверждении  устава  муниципального  бюджетного  учреждения  культуры «Устюженский  краеведческий  музей»  в  новой  редакции»  </w:t>
      </w:r>
      <w:r w:rsidR="00330280" w:rsidRPr="00E07084">
        <w:t>и други</w:t>
      </w:r>
      <w:r w:rsidR="00AA3E83" w:rsidRPr="00E07084">
        <w:t>х</w:t>
      </w:r>
      <w:r w:rsidR="00330280" w:rsidRPr="00E07084">
        <w:t xml:space="preserve"> локальны</w:t>
      </w:r>
      <w:r w:rsidR="00AA3E83" w:rsidRPr="00E07084">
        <w:t>х</w:t>
      </w:r>
      <w:r w:rsidR="00330280" w:rsidRPr="00E07084">
        <w:t xml:space="preserve"> акт</w:t>
      </w:r>
      <w:r w:rsidR="00AA3E83" w:rsidRPr="00E07084">
        <w:t xml:space="preserve">ов </w:t>
      </w:r>
      <w:r w:rsidR="00AC53CC">
        <w:rPr>
          <w:szCs w:val="28"/>
        </w:rPr>
        <w:t>музея</w:t>
      </w:r>
      <w:r w:rsidR="00330280" w:rsidRPr="00E07084">
        <w:t>.</w:t>
      </w:r>
    </w:p>
    <w:p w:rsidR="00134B6F" w:rsidRPr="00E92D79" w:rsidRDefault="00F40169" w:rsidP="00F40169">
      <w:pPr>
        <w:keepNext/>
        <w:keepLines/>
        <w:tabs>
          <w:tab w:val="left" w:pos="0"/>
          <w:tab w:val="left" w:pos="993"/>
        </w:tabs>
        <w:spacing w:line="26" w:lineRule="atLeast"/>
        <w:jc w:val="both"/>
      </w:pPr>
      <w:r>
        <w:t xml:space="preserve">       </w:t>
      </w:r>
      <w:r w:rsidR="000C7D5C"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AC53CC">
        <w:t xml:space="preserve"> </w:t>
      </w:r>
      <w:r>
        <w:t>А</w:t>
      </w:r>
      <w:r w:rsidR="00A97E06" w:rsidRPr="00E92D79">
        <w:t xml:space="preserve">нтикоррупционной политики </w:t>
      </w:r>
      <w:r w:rsidR="0049324A">
        <w:rPr>
          <w:szCs w:val="28"/>
        </w:rPr>
        <w:t>музея</w:t>
      </w:r>
      <w:r w:rsidR="00AC53CC">
        <w:rPr>
          <w:szCs w:val="28"/>
        </w:rPr>
        <w:t xml:space="preserve">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0471B9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>
        <w:t xml:space="preserve">Обеспечение </w:t>
      </w:r>
      <w:r w:rsidR="00134B6F" w:rsidRPr="00E92D79">
        <w:t xml:space="preserve">соответствия деятельности </w:t>
      </w:r>
      <w:r w:rsidR="00AC53CC">
        <w:rPr>
          <w:szCs w:val="28"/>
        </w:rPr>
        <w:t>музея</w:t>
      </w:r>
      <w:r w:rsidR="00134B6F" w:rsidRPr="00E92D79">
        <w:t xml:space="preserve"> требованиям антикоррупционного законодательства;</w:t>
      </w:r>
    </w:p>
    <w:p w:rsidR="005135AA" w:rsidRPr="00E92D79" w:rsidRDefault="005135AA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>
        <w:t xml:space="preserve">повышение открытости и прозрачности деятельности </w:t>
      </w:r>
      <w:r w:rsidR="00AC53CC">
        <w:rPr>
          <w:szCs w:val="28"/>
        </w:rPr>
        <w:t>музея</w:t>
      </w:r>
      <w:r>
        <w:t>;</w:t>
      </w:r>
    </w:p>
    <w:p w:rsidR="00134B6F" w:rsidRPr="00B22686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 xml:space="preserve">деятельности руководителя и работников </w:t>
      </w:r>
      <w:r w:rsidR="00AC53CC">
        <w:rPr>
          <w:szCs w:val="28"/>
        </w:rPr>
        <w:t>музея</w:t>
      </w:r>
      <w:r w:rsidR="00B22686" w:rsidRPr="00B22686">
        <w:t>;</w:t>
      </w:r>
    </w:p>
    <w:p w:rsidR="00134B6F" w:rsidRPr="00E92D79" w:rsidRDefault="00A97E06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</w:t>
      </w:r>
      <w:r w:rsidR="00AC53CC">
        <w:rPr>
          <w:szCs w:val="28"/>
        </w:rPr>
        <w:t>музее</w:t>
      </w:r>
      <w:r w:rsidR="00134B6F" w:rsidRPr="00E92D79">
        <w:t>;</w:t>
      </w:r>
    </w:p>
    <w:p w:rsidR="00FA6D2E" w:rsidRDefault="00134B6F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 xml:space="preserve">формирование у работников </w:t>
      </w:r>
      <w:r w:rsidR="00AC53CC">
        <w:rPr>
          <w:szCs w:val="28"/>
        </w:rPr>
        <w:t>музея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</w:p>
    <w:p w:rsidR="00A97E06" w:rsidRPr="00E92D79" w:rsidRDefault="00F40169" w:rsidP="00F07DD0">
      <w:pPr>
        <w:keepNext/>
        <w:keepLines/>
        <w:tabs>
          <w:tab w:val="left" w:pos="0"/>
          <w:tab w:val="left" w:pos="993"/>
        </w:tabs>
        <w:spacing w:line="26" w:lineRule="atLeast"/>
        <w:jc w:val="both"/>
      </w:pPr>
      <w:r>
        <w:t xml:space="preserve">        </w:t>
      </w:r>
      <w:r w:rsidR="000C7D5C">
        <w:t>1.</w:t>
      </w:r>
      <w:r w:rsidR="00774399" w:rsidRPr="00E92D79">
        <w:t>4. </w:t>
      </w:r>
      <w:r w:rsidR="00A97E06" w:rsidRPr="00E92D79">
        <w:t xml:space="preserve">Задачами </w:t>
      </w:r>
      <w:r>
        <w:t>А</w:t>
      </w:r>
      <w:r w:rsidR="00A97E06" w:rsidRPr="00E92D79">
        <w:t xml:space="preserve">нтикоррупционной политики </w:t>
      </w:r>
      <w:r w:rsidR="00AC53CC">
        <w:rPr>
          <w:szCs w:val="28"/>
        </w:rPr>
        <w:t xml:space="preserve">музея </w:t>
      </w:r>
      <w:r w:rsidR="00A97E06" w:rsidRPr="00E92D79">
        <w:t>являются:</w:t>
      </w:r>
    </w:p>
    <w:p w:rsidR="001262E8" w:rsidRPr="00E92D79" w:rsidRDefault="001262E8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 xml:space="preserve">определение должностных лиц </w:t>
      </w:r>
      <w:r w:rsidR="00AC53CC">
        <w:rPr>
          <w:szCs w:val="28"/>
        </w:rPr>
        <w:t>музея</w:t>
      </w:r>
      <w:r w:rsidRPr="00E92D79">
        <w:t>, ответственных за</w:t>
      </w:r>
      <w:r w:rsidR="00AC53CC">
        <w:t xml:space="preserve"> </w:t>
      </w:r>
      <w:r w:rsidR="00B22686">
        <w:t xml:space="preserve">работу по профилактике коррупционных и иных правонарушений в </w:t>
      </w:r>
      <w:r w:rsidR="00AC53CC">
        <w:rPr>
          <w:szCs w:val="28"/>
        </w:rPr>
        <w:t>музее;</w:t>
      </w:r>
    </w:p>
    <w:p w:rsidR="00A97E06" w:rsidRPr="00E92D79" w:rsidRDefault="00A97E06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 xml:space="preserve">информирование работников </w:t>
      </w:r>
      <w:r w:rsidR="00AC53CC">
        <w:rPr>
          <w:szCs w:val="28"/>
        </w:rPr>
        <w:t>музея</w:t>
      </w:r>
      <w:r w:rsidRPr="00E92D79">
        <w:t xml:space="preserve">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E92D79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 xml:space="preserve">определение основных принципов работы по предупреждению коррупции в </w:t>
      </w:r>
      <w:r w:rsidR="00AC53CC">
        <w:rPr>
          <w:szCs w:val="28"/>
        </w:rPr>
        <w:t>музее</w:t>
      </w:r>
      <w:r w:rsidRPr="00E92D79">
        <w:t>;</w:t>
      </w:r>
    </w:p>
    <w:p w:rsidR="00D7000A" w:rsidRPr="00E92D79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lastRenderedPageBreak/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</w:t>
      </w:r>
      <w:r w:rsidR="00AC53CC">
        <w:rPr>
          <w:szCs w:val="28"/>
        </w:rPr>
        <w:t>музее</w:t>
      </w:r>
      <w:r w:rsidRPr="00E92D79">
        <w:t>;</w:t>
      </w:r>
    </w:p>
    <w:p w:rsidR="00071636" w:rsidRPr="00E92D79" w:rsidRDefault="00071636" w:rsidP="005135A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 xml:space="preserve">закрепление ответственности работников </w:t>
      </w:r>
      <w:r w:rsidR="00AC53CC">
        <w:rPr>
          <w:szCs w:val="28"/>
        </w:rPr>
        <w:t xml:space="preserve">музея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AC53CC">
        <w:t xml:space="preserve"> </w:t>
      </w:r>
      <w:r w:rsidR="00AC53CC">
        <w:rPr>
          <w:szCs w:val="28"/>
        </w:rPr>
        <w:t>музея</w:t>
      </w:r>
      <w:r w:rsidR="005135AA">
        <w:t>.</w:t>
      </w:r>
    </w:p>
    <w:p w:rsidR="00171B49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171B49" w:rsidRPr="00E92D79">
        <w:t xml:space="preserve">5. Для целей </w:t>
      </w:r>
      <w:r w:rsidR="00F40169">
        <w:t>А</w:t>
      </w:r>
      <w:r w:rsidR="00A843FC">
        <w:t>нтикоррупционной политики</w:t>
      </w:r>
      <w:r w:rsidR="00171B49" w:rsidRPr="00E92D79">
        <w:t xml:space="preserve"> используются следующие основные понятия:</w:t>
      </w:r>
    </w:p>
    <w:p w:rsidR="007F1BA1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rPr>
          <w:b/>
        </w:rPr>
        <w:t>коррупция</w:t>
      </w:r>
      <w:r w:rsidRPr="00E92D79">
        <w:t> ‒ </w:t>
      </w:r>
      <w:r w:rsidR="007F1BA1" w:rsidRPr="007F1BA1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7F1BA1">
        <w:t>, а также</w:t>
      </w:r>
      <w:r w:rsidR="008F6A48" w:rsidRPr="00E92D79">
        <w:t xml:space="preserve"> совершение перечисленных деяний от имени или в интересах юридического лица;</w:t>
      </w:r>
    </w:p>
    <w:p w:rsidR="007F1BA1" w:rsidRPr="007F1BA1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r w:rsidRPr="007F1BA1">
        <w:rPr>
          <w:b/>
        </w:rPr>
        <w:t>в</w:t>
      </w:r>
      <w:r w:rsidRPr="00E92D79">
        <w:rPr>
          <w:b/>
        </w:rPr>
        <w:t>зятка</w:t>
      </w:r>
      <w:r w:rsidRPr="00E92D79">
        <w:t> ‒ </w:t>
      </w:r>
      <w:r w:rsidR="007F1BA1" w:rsidRPr="007F1BA1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>
        <w:t>о</w:t>
      </w:r>
      <w:r w:rsidR="00A141CA">
        <w:t>е</w:t>
      </w:r>
      <w:r w:rsidR="00892745">
        <w:t xml:space="preserve"> </w:t>
      </w:r>
      <w:r w:rsidR="007F1BA1" w:rsidRPr="007F1BA1">
        <w:t>оказани</w:t>
      </w:r>
      <w:r w:rsidR="00A04B64">
        <w:t>е</w:t>
      </w:r>
      <w:r w:rsidR="007F1BA1" w:rsidRPr="007F1BA1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7F1BA1">
        <w:t>о или попустительство по службе</w:t>
      </w:r>
      <w:r w:rsidRPr="00E92D79">
        <w:t>;</w:t>
      </w:r>
    </w:p>
    <w:p w:rsidR="00E815F8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E815F8">
        <w:rPr>
          <w:b/>
        </w:rPr>
        <w:t>к</w:t>
      </w:r>
      <w:r w:rsidRPr="00E92D79">
        <w:rPr>
          <w:b/>
        </w:rPr>
        <w:t>оммерческий подкуп</w:t>
      </w:r>
      <w:r w:rsidRPr="00E92D79">
        <w:t> ‒ </w:t>
      </w:r>
      <w:r w:rsidR="00C011D8">
        <w:rPr>
          <w:rFonts w:eastAsiaTheme="minorHAnsi" w:cs="Times New Roman"/>
          <w:szCs w:val="28"/>
        </w:rPr>
        <w:t>незаконная</w:t>
      </w:r>
      <w:r w:rsidR="00E815F8">
        <w:rPr>
          <w:rFonts w:eastAsiaTheme="minorHAnsi" w:cs="Times New Roman"/>
          <w:szCs w:val="28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</w:t>
      </w:r>
      <w:r w:rsidR="00C011D8">
        <w:rPr>
          <w:rFonts w:eastAsiaTheme="minorHAnsi" w:cs="Times New Roman"/>
          <w:szCs w:val="28"/>
        </w:rPr>
        <w:t xml:space="preserve">, </w:t>
      </w:r>
      <w:r w:rsidR="000345EB">
        <w:rPr>
          <w:rFonts w:eastAsiaTheme="minorHAnsi" w:cs="Times New Roman"/>
          <w:szCs w:val="28"/>
        </w:rPr>
        <w:t xml:space="preserve"> либо если оно в силу своего служебного положения может способствовать ук</w:t>
      </w:r>
      <w:r w:rsidR="00F95927">
        <w:rPr>
          <w:rFonts w:eastAsiaTheme="minorHAnsi" w:cs="Times New Roman"/>
          <w:szCs w:val="28"/>
        </w:rPr>
        <w:t>азанным действиям (бездействию)</w:t>
      </w:r>
      <w:r w:rsidRPr="00E92D79">
        <w:t>;</w:t>
      </w:r>
    </w:p>
    <w:p w:rsidR="007F1BA1" w:rsidRPr="00E815F8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Cs w:val="28"/>
        </w:rPr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7F1BA1">
        <w:t>д</w:t>
      </w:r>
      <w:r w:rsidR="007F1BA1" w:rsidRPr="007F1BA1">
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в) по минимизации и (или) ликвидации последств</w:t>
      </w:r>
      <w:r w:rsidR="00E815F8">
        <w:t>ий коррупционных правонарушений;</w:t>
      </w:r>
    </w:p>
    <w:p w:rsidR="00E815F8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892745">
        <w:rPr>
          <w:szCs w:val="28"/>
        </w:rPr>
        <w:t>музея</w:t>
      </w:r>
      <w:r w:rsidR="00266BF9" w:rsidRPr="00E92D79">
        <w:t>, направленная на </w:t>
      </w:r>
      <w:r w:rsidR="00E2715C" w:rsidRPr="00E92D79">
        <w:t xml:space="preserve">введение элементов корпоративной культуры, организационной структуры, </w:t>
      </w:r>
      <w:r w:rsidR="00E2715C" w:rsidRPr="00E92D79">
        <w:lastRenderedPageBreak/>
        <w:t>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р</w:t>
      </w:r>
      <w:r w:rsidRPr="00E92D79">
        <w:rPr>
          <w:b/>
        </w:rPr>
        <w:t>аботник</w:t>
      </w:r>
      <w:r w:rsidR="00C011D8">
        <w:rPr>
          <w:b/>
        </w:rPr>
        <w:t xml:space="preserve"> </w:t>
      </w:r>
      <w:r w:rsidR="00C011D8">
        <w:rPr>
          <w:szCs w:val="28"/>
        </w:rPr>
        <w:t>музея</w:t>
      </w:r>
      <w:r w:rsidR="006B4E83" w:rsidRPr="00E92D79">
        <w:t> </w:t>
      </w:r>
      <w:r w:rsidRPr="00E92D79">
        <w:t xml:space="preserve">‒ физическое лицо, вступившее в трудовые отношения </w:t>
      </w:r>
      <w:r w:rsidR="00C011D8">
        <w:t>с музеем</w:t>
      </w:r>
      <w:r w:rsidRPr="00E92D79">
        <w:t>;</w:t>
      </w:r>
    </w:p>
    <w:p w:rsidR="00E815F8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C011D8">
        <w:rPr>
          <w:b/>
        </w:rPr>
        <w:t xml:space="preserve"> </w:t>
      </w:r>
      <w:r w:rsidR="00C011D8">
        <w:rPr>
          <w:szCs w:val="28"/>
        </w:rPr>
        <w:t xml:space="preserve"> музея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 xml:space="preserve">любое российское или иностранное юридическое или физическое лицо, с которым </w:t>
      </w:r>
      <w:r w:rsidR="00C011D8">
        <w:rPr>
          <w:rFonts w:eastAsiaTheme="minorHAnsi" w:cs="Times New Roman"/>
          <w:szCs w:val="28"/>
        </w:rPr>
        <w:t>учреждение</w:t>
      </w:r>
      <w:r w:rsidR="00E815F8">
        <w:rPr>
          <w:rFonts w:eastAsiaTheme="minorHAnsi" w:cs="Times New Roman"/>
          <w:szCs w:val="28"/>
        </w:rPr>
        <w:t xml:space="preserve"> вступает в договорные отношения, за исключением трудовых отношений;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2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AE7FB0" w:rsidRDefault="000C7D5C" w:rsidP="00AE7FB0">
      <w:pPr>
        <w:autoSpaceDE w:val="0"/>
        <w:autoSpaceDN w:val="0"/>
        <w:adjustRightInd w:val="0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F4016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</w:t>
      </w:r>
    </w:p>
    <w:p w:rsidR="00E815F8" w:rsidRDefault="00C011D8" w:rsidP="00AE7FB0">
      <w:pPr>
        <w:autoSpaceDE w:val="0"/>
        <w:autoSpaceDN w:val="0"/>
        <w:adjustRightInd w:val="0"/>
        <w:ind w:firstLine="539"/>
        <w:rPr>
          <w:b/>
          <w:szCs w:val="28"/>
        </w:rPr>
      </w:pPr>
      <w:r>
        <w:rPr>
          <w:b/>
          <w:szCs w:val="28"/>
        </w:rPr>
        <w:t>музея</w:t>
      </w:r>
    </w:p>
    <w:p w:rsidR="00AE7FB0" w:rsidRPr="00AE7FB0" w:rsidRDefault="00AE7FB0" w:rsidP="00AE7FB0">
      <w:pPr>
        <w:autoSpaceDE w:val="0"/>
        <w:autoSpaceDN w:val="0"/>
        <w:adjustRightInd w:val="0"/>
        <w:ind w:firstLine="539"/>
        <w:rPr>
          <w:b/>
        </w:rPr>
      </w:pP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C011D8">
        <w:t xml:space="preserve"> </w:t>
      </w:r>
      <w:r w:rsidR="00C011D8">
        <w:rPr>
          <w:szCs w:val="28"/>
        </w:rPr>
        <w:t>музея</w:t>
      </w:r>
      <w:r w:rsidR="00E15637" w:rsidRPr="00E92D79">
        <w:t xml:space="preserve"> основывается на</w:t>
      </w:r>
      <w:r w:rsidR="00C011D8">
        <w:t xml:space="preserve"> </w:t>
      </w:r>
      <w:r w:rsidR="00435886" w:rsidRPr="00E92D79">
        <w:t>следующих основных принципах: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 xml:space="preserve">нтикоррупционной политики </w:t>
      </w:r>
      <w:r w:rsidR="00C011D8">
        <w:rPr>
          <w:szCs w:val="28"/>
        </w:rPr>
        <w:t xml:space="preserve"> музея</w:t>
      </w:r>
      <w:r w:rsidR="00A401EB" w:rsidRPr="00E92D79">
        <w:t xml:space="preserve">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C011D8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 xml:space="preserve">действие которых распространяется </w:t>
      </w:r>
      <w:r w:rsidR="009405FC">
        <w:t xml:space="preserve">на </w:t>
      </w:r>
      <w:r w:rsidR="00C011D8">
        <w:t>музей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="00C011D8">
        <w:t xml:space="preserve"> </w:t>
      </w:r>
      <w:r w:rsidR="00C011D8">
        <w:rPr>
          <w:szCs w:val="28"/>
        </w:rPr>
        <w:t>музея</w:t>
      </w:r>
      <w:r w:rsidRPr="00E92D79">
        <w:t xml:space="preserve">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</w:t>
      </w:r>
      <w:r w:rsidR="00C011D8">
        <w:rPr>
          <w:szCs w:val="28"/>
        </w:rPr>
        <w:t>музее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lastRenderedPageBreak/>
        <w:t xml:space="preserve">Информированность работников </w:t>
      </w:r>
      <w:r w:rsidR="00C011D8">
        <w:rPr>
          <w:szCs w:val="28"/>
        </w:rPr>
        <w:t>музея</w:t>
      </w:r>
      <w:r w:rsidRPr="00E92D79">
        <w:t xml:space="preserve">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2655DA">
      <w:pPr>
        <w:spacing w:line="26" w:lineRule="atLeast"/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C011D8">
        <w:t xml:space="preserve"> </w:t>
      </w:r>
      <w:r w:rsidR="00C011D8">
        <w:rPr>
          <w:szCs w:val="28"/>
        </w:rPr>
        <w:t>музея</w:t>
      </w:r>
      <w:r w:rsidR="002908D8" w:rsidRPr="00D7581F">
        <w:t>,</w:t>
      </w:r>
      <w:r w:rsidRPr="00D7581F">
        <w:t xml:space="preserve"> работников</w:t>
      </w:r>
      <w:r w:rsidR="00C011D8">
        <w:t xml:space="preserve"> </w:t>
      </w:r>
      <w:r w:rsidR="00C011D8">
        <w:rPr>
          <w:szCs w:val="28"/>
        </w:rPr>
        <w:t xml:space="preserve">музея  </w:t>
      </w:r>
      <w:r w:rsidRPr="00D7581F">
        <w:t xml:space="preserve">в коррупционную деятельность, осуществляется с учетом существующих в деятельности </w:t>
      </w:r>
      <w:r w:rsidR="00C011D8">
        <w:rPr>
          <w:szCs w:val="28"/>
        </w:rPr>
        <w:t>музея</w:t>
      </w:r>
      <w:r w:rsidRPr="00D7581F">
        <w:t xml:space="preserve"> коррупционных рисков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Default="00742CBD" w:rsidP="002655DA">
      <w:pPr>
        <w:spacing w:line="26" w:lineRule="atLeast"/>
        <w:ind w:firstLine="709"/>
        <w:jc w:val="both"/>
      </w:pPr>
      <w:r w:rsidRPr="00D7581F"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</w:t>
      </w:r>
      <w:r w:rsidR="00C011D8">
        <w:rPr>
          <w:szCs w:val="28"/>
        </w:rPr>
        <w:t xml:space="preserve">музее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</w:t>
      </w:r>
      <w:r w:rsidR="00C011D8">
        <w:t xml:space="preserve"> </w:t>
      </w:r>
      <w:r w:rsidR="00F40A2F" w:rsidRPr="00D7581F">
        <w:t>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D85494" w:rsidRPr="00D7581F" w:rsidRDefault="00D85494" w:rsidP="002655DA">
      <w:pPr>
        <w:spacing w:line="26" w:lineRule="atLeast"/>
        <w:ind w:firstLine="709"/>
        <w:jc w:val="both"/>
      </w:pPr>
      <w:r>
        <w:t>е) принцип  ответственности  и  неотвратимости  наказания.</w:t>
      </w:r>
    </w:p>
    <w:p w:rsidR="00F40A2F" w:rsidRPr="00D7581F" w:rsidRDefault="00F40A2F" w:rsidP="002655DA">
      <w:pPr>
        <w:spacing w:line="26" w:lineRule="atLeast"/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и работников </w:t>
      </w:r>
      <w:r w:rsidR="00D85494">
        <w:rPr>
          <w:szCs w:val="28"/>
        </w:rPr>
        <w:t>музе</w:t>
      </w:r>
      <w:r w:rsidR="00AE7FB0">
        <w:rPr>
          <w:szCs w:val="28"/>
        </w:rPr>
        <w:t>я</w:t>
      </w:r>
      <w:r w:rsidR="00D85494">
        <w:rPr>
          <w:szCs w:val="28"/>
        </w:rPr>
        <w:t xml:space="preserve">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D7581F">
        <w:t>ителя</w:t>
      </w:r>
      <w:r w:rsidR="00D85494">
        <w:t xml:space="preserve"> </w:t>
      </w:r>
      <w:r w:rsidR="00D85494">
        <w:rPr>
          <w:szCs w:val="28"/>
        </w:rPr>
        <w:t>музея</w:t>
      </w:r>
      <w:r w:rsidRPr="00D7581F">
        <w:t xml:space="preserve"> за реализацию </w:t>
      </w:r>
      <w:r w:rsidR="00671FD2" w:rsidRPr="00D7581F">
        <w:t>а</w:t>
      </w:r>
      <w:r w:rsidR="00DE2E99" w:rsidRPr="00D7581F">
        <w:t xml:space="preserve">нтикоррупционной политики </w:t>
      </w:r>
      <w:r w:rsidR="00D85494">
        <w:rPr>
          <w:szCs w:val="28"/>
        </w:rPr>
        <w:t>музея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2655DA">
      <w:pPr>
        <w:spacing w:line="26" w:lineRule="atLeast"/>
        <w:ind w:firstLine="709"/>
        <w:jc w:val="both"/>
      </w:pPr>
      <w:r w:rsidRPr="00D7581F">
        <w:t>Информирование контрагентов, партнеров и общественности о принятых в </w:t>
      </w:r>
      <w:r w:rsidR="00D85494">
        <w:rPr>
          <w:szCs w:val="28"/>
        </w:rPr>
        <w:t>музее</w:t>
      </w:r>
      <w:r w:rsidRPr="00D7581F">
        <w:t xml:space="preserve"> антикоррупционных стандартах и процедурах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2655DA">
      <w:pPr>
        <w:spacing w:line="26" w:lineRule="atLeast"/>
        <w:ind w:firstLine="709"/>
        <w:jc w:val="both"/>
      </w:pPr>
      <w:r w:rsidRPr="00D7581F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D7581F" w:rsidRDefault="000C7D5C" w:rsidP="002655DA">
      <w:pPr>
        <w:spacing w:line="26" w:lineRule="atLeast"/>
        <w:ind w:firstLine="709"/>
        <w:jc w:val="both"/>
      </w:pP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F40169">
        <w:rPr>
          <w:b/>
        </w:rPr>
        <w:t>А</w:t>
      </w:r>
      <w:r w:rsidR="00A843FC">
        <w:rPr>
          <w:b/>
        </w:rPr>
        <w:t>нтикоррупционной политики</w:t>
      </w:r>
    </w:p>
    <w:p w:rsidR="000C7D5C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 xml:space="preserve">распространяется на руководителя и работников </w:t>
      </w:r>
      <w:r w:rsidR="00D85494">
        <w:rPr>
          <w:szCs w:val="28"/>
        </w:rPr>
        <w:t>музея</w:t>
      </w:r>
      <w:r w:rsidRPr="00E92D79">
        <w:t xml:space="preserve"> вне зависимости от занимаемой должности и выполняемых функций.</w:t>
      </w:r>
    </w:p>
    <w:p w:rsidR="00D85494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3.2</w:t>
      </w:r>
      <w:r w:rsidRPr="00E92D79">
        <w:t xml:space="preserve">. Нормы </w:t>
      </w:r>
      <w:r w:rsidR="00F40169">
        <w:t>А</w:t>
      </w:r>
      <w:r w:rsidR="00A843FC">
        <w:t xml:space="preserve">нтикоррупционной политики </w:t>
      </w:r>
      <w:r w:rsidRPr="00E92D79">
        <w:t xml:space="preserve">могут распространяться на иных физических и (или) юридических лиц, с которыми </w:t>
      </w:r>
      <w:r w:rsidR="00D85494">
        <w:rPr>
          <w:szCs w:val="28"/>
        </w:rPr>
        <w:t>музей</w:t>
      </w:r>
      <w:r w:rsidRPr="00E92D79">
        <w:t xml:space="preserve"> вступает в договорные отношения, в случае, если это закреплено в договорах, заключаемых </w:t>
      </w:r>
      <w:r w:rsidR="00D85494">
        <w:rPr>
          <w:szCs w:val="28"/>
        </w:rPr>
        <w:t xml:space="preserve"> музеем</w:t>
      </w:r>
      <w:r w:rsidRPr="00E92D79">
        <w:t xml:space="preserve"> </w:t>
      </w:r>
    </w:p>
    <w:p w:rsidR="000C7D5C" w:rsidRDefault="000C7D5C" w:rsidP="00D85494">
      <w:pPr>
        <w:autoSpaceDE w:val="0"/>
        <w:autoSpaceDN w:val="0"/>
        <w:adjustRightInd w:val="0"/>
        <w:spacing w:line="26" w:lineRule="atLeast"/>
        <w:jc w:val="both"/>
      </w:pPr>
      <w:r w:rsidRPr="00E92D79">
        <w:t>с такими лицами.</w:t>
      </w:r>
    </w:p>
    <w:p w:rsidR="00DB76F6" w:rsidRPr="00D7581F" w:rsidRDefault="00DB76F6" w:rsidP="0094591E">
      <w:pPr>
        <w:spacing w:line="26" w:lineRule="atLeast"/>
        <w:jc w:val="both"/>
      </w:pPr>
    </w:p>
    <w:p w:rsidR="00C67388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D85494">
        <w:rPr>
          <w:b/>
        </w:rPr>
        <w:t xml:space="preserve"> 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F40169" w:rsidP="00EB0AFD">
      <w:pPr>
        <w:spacing w:after="200" w:line="26" w:lineRule="atLeast"/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85494">
        <w:rPr>
          <w:b/>
        </w:rPr>
        <w:t xml:space="preserve"> </w:t>
      </w:r>
      <w:r w:rsidR="00D85494">
        <w:rPr>
          <w:b/>
          <w:szCs w:val="28"/>
        </w:rPr>
        <w:t>музея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D85494">
        <w:rPr>
          <w:szCs w:val="28"/>
        </w:rPr>
        <w:t>музея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</w:t>
      </w:r>
      <w:r w:rsidR="00D85494">
        <w:rPr>
          <w:szCs w:val="28"/>
        </w:rPr>
        <w:t xml:space="preserve"> музеем </w:t>
      </w:r>
      <w:r w:rsidR="00C67388" w:rsidRPr="00E92D79">
        <w:rPr>
          <w:rFonts w:cs="Times New Roman"/>
          <w:szCs w:val="28"/>
        </w:rPr>
        <w:t>задач,</w:t>
      </w:r>
      <w:r w:rsidR="00D85494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D85494">
        <w:rPr>
          <w:rFonts w:cs="Times New Roman"/>
          <w:szCs w:val="28"/>
        </w:rPr>
        <w:t xml:space="preserve"> </w:t>
      </w:r>
      <w:r w:rsidR="00D85494">
        <w:rPr>
          <w:szCs w:val="28"/>
        </w:rPr>
        <w:t>музея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лицо, ответственн</w:t>
      </w:r>
      <w:r w:rsidR="00831374">
        <w:rPr>
          <w:rFonts w:cs="Times New Roman"/>
          <w:szCs w:val="28"/>
        </w:rPr>
        <w:t>ое</w:t>
      </w:r>
      <w:r w:rsidR="00C67388" w:rsidRPr="00E92D79">
        <w:rPr>
          <w:rFonts w:cs="Times New Roman"/>
          <w:szCs w:val="28"/>
        </w:rPr>
        <w:t xml:space="preserve">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>работу по профилактике коррупционных правонарушений в</w:t>
      </w:r>
      <w:r w:rsidR="00D85494">
        <w:rPr>
          <w:rFonts w:cs="Times New Roman"/>
          <w:szCs w:val="28"/>
        </w:rPr>
        <w:t xml:space="preserve"> </w:t>
      </w:r>
      <w:r w:rsidR="00D85494">
        <w:rPr>
          <w:szCs w:val="28"/>
        </w:rPr>
        <w:t xml:space="preserve">музее </w:t>
      </w:r>
      <w:r w:rsidR="00C67388" w:rsidRPr="00E92D79">
        <w:rPr>
          <w:rFonts w:cs="Times New Roman"/>
          <w:szCs w:val="28"/>
        </w:rPr>
        <w:t xml:space="preserve">в пределах </w:t>
      </w:r>
      <w:r w:rsidR="00831374">
        <w:rPr>
          <w:rFonts w:cs="Times New Roman"/>
          <w:szCs w:val="28"/>
        </w:rPr>
        <w:t>своих</w:t>
      </w:r>
      <w:r w:rsidR="00C67388" w:rsidRPr="00E92D79">
        <w:rPr>
          <w:rFonts w:cs="Times New Roman"/>
          <w:szCs w:val="28"/>
        </w:rPr>
        <w:t xml:space="preserve"> полномочий.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лица, ответственн</w:t>
      </w:r>
      <w:r w:rsidR="001D0719" w:rsidRPr="00E92D79">
        <w:rPr>
          <w:rFonts w:cs="Times New Roman"/>
          <w:szCs w:val="28"/>
        </w:rPr>
        <w:t xml:space="preserve">ого </w:t>
      </w:r>
      <w:r w:rsidR="00C67388" w:rsidRPr="00E92D79">
        <w:rPr>
          <w:rFonts w:cs="Times New Roman"/>
          <w:szCs w:val="28"/>
        </w:rPr>
        <w:t xml:space="preserve">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>коррупционных правонарушений в</w:t>
      </w:r>
      <w:r w:rsidR="00D85494">
        <w:rPr>
          <w:rFonts w:cs="Times New Roman"/>
          <w:szCs w:val="28"/>
        </w:rPr>
        <w:t xml:space="preserve"> </w:t>
      </w:r>
      <w:r w:rsidR="00D85494">
        <w:rPr>
          <w:szCs w:val="28"/>
        </w:rPr>
        <w:t>музее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</w:t>
      </w:r>
      <w:r w:rsidR="00D85494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643F6C">
        <w:rPr>
          <w:szCs w:val="28"/>
        </w:rPr>
        <w:t>музее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643F6C">
        <w:rPr>
          <w:szCs w:val="28"/>
        </w:rPr>
        <w:t xml:space="preserve"> музее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643F6C">
        <w:rPr>
          <w:szCs w:val="28"/>
        </w:rPr>
        <w:t xml:space="preserve">музея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 xml:space="preserve">в </w:t>
      </w:r>
      <w:r w:rsidR="00643F6C">
        <w:rPr>
          <w:szCs w:val="28"/>
        </w:rPr>
        <w:t>музее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643F6C">
        <w:rPr>
          <w:rFonts w:cs="Times New Roman"/>
          <w:szCs w:val="28"/>
        </w:rPr>
        <w:t xml:space="preserve"> </w:t>
      </w:r>
      <w:r w:rsidR="00643F6C">
        <w:rPr>
          <w:szCs w:val="28"/>
        </w:rPr>
        <w:t>музея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643F6C">
        <w:rPr>
          <w:szCs w:val="28"/>
        </w:rPr>
        <w:t xml:space="preserve">музея </w:t>
      </w:r>
      <w:r w:rsidRPr="00E92D79">
        <w:rPr>
          <w:rFonts w:cs="Times New Roman"/>
          <w:szCs w:val="28"/>
        </w:rPr>
        <w:t>к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643F6C">
        <w:rPr>
          <w:szCs w:val="28"/>
        </w:rPr>
        <w:t xml:space="preserve">музея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</w:t>
      </w:r>
      <w:r w:rsidR="00643F6C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43F6C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проверок деятельности </w:t>
      </w:r>
      <w:r w:rsidR="00643F6C">
        <w:rPr>
          <w:szCs w:val="28"/>
        </w:rPr>
        <w:t xml:space="preserve">музея </w:t>
      </w:r>
      <w:r w:rsidR="00C67388" w:rsidRPr="00E92D79">
        <w:rPr>
          <w:rFonts w:cs="Times New Roman"/>
          <w:szCs w:val="28"/>
        </w:rPr>
        <w:t>по вопросам</w:t>
      </w:r>
      <w:r w:rsidR="00643F6C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</w:t>
      </w:r>
      <w:r w:rsidR="00643F6C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</w:t>
      </w:r>
      <w:r w:rsidR="00643F6C">
        <w:rPr>
          <w:szCs w:val="28"/>
        </w:rPr>
        <w:t>музее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</w:t>
      </w:r>
      <w:r w:rsidR="00643F6C">
        <w:rPr>
          <w:szCs w:val="28"/>
        </w:rPr>
        <w:t>музея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</w:t>
      </w:r>
      <w:r w:rsidR="00643F6C">
        <w:rPr>
          <w:rFonts w:cs="Times New Roman"/>
          <w:szCs w:val="28"/>
        </w:rPr>
        <w:t xml:space="preserve"> </w:t>
      </w:r>
      <w:r w:rsidR="00543DAA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43F6C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643F6C">
        <w:rPr>
          <w:rFonts w:cs="Times New Roman"/>
          <w:szCs w:val="28"/>
        </w:rPr>
        <w:t xml:space="preserve"> </w:t>
      </w:r>
      <w:r w:rsidR="00643F6C">
        <w:rPr>
          <w:szCs w:val="28"/>
        </w:rPr>
        <w:t>музее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43F6C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руководителя </w:t>
      </w:r>
      <w:r w:rsidR="00643F6C">
        <w:rPr>
          <w:szCs w:val="28"/>
        </w:rPr>
        <w:t>музея</w:t>
      </w:r>
      <w:r w:rsidR="00535F0B" w:rsidRPr="00E92D79">
        <w:rPr>
          <w:rFonts w:cs="Times New Roman"/>
          <w:szCs w:val="28"/>
        </w:rPr>
        <w:t>.</w:t>
      </w:r>
    </w:p>
    <w:p w:rsidR="00DB76F6" w:rsidRPr="00E92D79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D7581F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831374" w:rsidRDefault="000F0899" w:rsidP="002655DA">
      <w:pPr>
        <w:spacing w:line="26" w:lineRule="atLeast"/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831374">
        <w:rPr>
          <w:b/>
        </w:rPr>
        <w:t>работников</w:t>
      </w:r>
      <w:r w:rsidR="00643F6C">
        <w:rPr>
          <w:b/>
        </w:rPr>
        <w:t xml:space="preserve"> музея</w:t>
      </w:r>
    </w:p>
    <w:p w:rsidR="002B337E" w:rsidRPr="00D7581F" w:rsidRDefault="002D0904" w:rsidP="00EB0AFD">
      <w:pPr>
        <w:spacing w:after="200" w:line="26" w:lineRule="atLeast"/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2655DA">
      <w:pPr>
        <w:pStyle w:val="af4"/>
        <w:spacing w:line="26" w:lineRule="atLeast"/>
        <w:ind w:firstLine="709"/>
        <w:jc w:val="both"/>
      </w:pPr>
      <w:r>
        <w:t>5.1</w:t>
      </w:r>
      <w:r w:rsidR="003632F4" w:rsidRPr="00E92D79">
        <w:t xml:space="preserve">. Работники </w:t>
      </w:r>
      <w:r w:rsidR="00643F6C">
        <w:rPr>
          <w:szCs w:val="28"/>
        </w:rPr>
        <w:t>музея</w:t>
      </w:r>
      <w:r w:rsidR="003632F4" w:rsidRPr="00E92D79">
        <w:t xml:space="preserve">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2655DA">
      <w:pPr>
        <w:pStyle w:val="af4"/>
        <w:spacing w:line="26" w:lineRule="atLeast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643F6C">
        <w:rPr>
          <w:szCs w:val="28"/>
        </w:rPr>
        <w:t xml:space="preserve">музея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643F6C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C10035">
      <w:pPr>
        <w:pStyle w:val="af4"/>
        <w:spacing w:after="200" w:line="26" w:lineRule="atLeast"/>
        <w:ind w:firstLine="709"/>
        <w:jc w:val="both"/>
      </w:pPr>
      <w:r>
        <w:lastRenderedPageBreak/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643F6C">
        <w:t xml:space="preserve"> </w:t>
      </w:r>
      <w:r w:rsidR="00643F6C">
        <w:rPr>
          <w:szCs w:val="28"/>
        </w:rPr>
        <w:t>музея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в </w:t>
      </w:r>
      <w:r w:rsidR="00643F6C">
        <w:rPr>
          <w:szCs w:val="28"/>
        </w:rPr>
        <w:t>музее,</w:t>
      </w:r>
      <w:r w:rsidR="003632F4" w:rsidRPr="00E92D79">
        <w:t xml:space="preserve">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>руководствоваться и неукоснительно соблюдать</w:t>
      </w:r>
      <w:r w:rsidR="00A024C0">
        <w:t xml:space="preserve"> требования и </w:t>
      </w:r>
      <w:r w:rsidRPr="00E92D79">
        <w:t xml:space="preserve"> принципы </w:t>
      </w:r>
      <w:r w:rsidR="00F40169">
        <w:t>А</w:t>
      </w:r>
      <w:r w:rsidR="00EF07B4" w:rsidRPr="00E92D79">
        <w:t>нтикоррупционной п</w:t>
      </w:r>
      <w:r w:rsidRPr="00E92D79">
        <w:t>олитики</w:t>
      </w:r>
      <w:r w:rsidR="00643F6C">
        <w:t xml:space="preserve"> </w:t>
      </w:r>
      <w:r w:rsidR="00643F6C">
        <w:rPr>
          <w:szCs w:val="28"/>
        </w:rPr>
        <w:t>музея</w:t>
      </w:r>
      <w:r w:rsidRPr="00E92D79">
        <w:t>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 w:rsidR="00643F6C">
        <w:rPr>
          <w:szCs w:val="28"/>
        </w:rPr>
        <w:t>музея;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after="220" w:line="26" w:lineRule="atLeast"/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643F6C">
        <w:rPr>
          <w:szCs w:val="28"/>
        </w:rPr>
        <w:t>музея.</w:t>
      </w:r>
    </w:p>
    <w:p w:rsidR="00947FCC" w:rsidRPr="00E92D79" w:rsidRDefault="00E7210D" w:rsidP="00C10035">
      <w:pPr>
        <w:pStyle w:val="af4"/>
        <w:spacing w:after="200" w:line="26" w:lineRule="atLeast"/>
        <w:ind w:firstLine="709"/>
        <w:jc w:val="both"/>
      </w:pPr>
      <w:r>
        <w:t>5.4</w:t>
      </w:r>
      <w:r w:rsidR="00947FCC" w:rsidRPr="00E92D79">
        <w:t xml:space="preserve">. Работник </w:t>
      </w:r>
      <w:r w:rsidR="00643F6C">
        <w:rPr>
          <w:szCs w:val="28"/>
        </w:rPr>
        <w:t xml:space="preserve">музея </w:t>
      </w:r>
      <w:r w:rsidR="00947FCC" w:rsidRPr="00E92D79">
        <w:t>вне зависимости от</w:t>
      </w:r>
      <w:r w:rsidR="000F0899">
        <w:t xml:space="preserve"> занимаемой</w:t>
      </w:r>
      <w:r w:rsidR="00947FCC" w:rsidRPr="00E92D79">
        <w:t xml:space="preserve"> должности и</w:t>
      </w:r>
      <w:r w:rsidR="00643F6C">
        <w:t xml:space="preserve"> </w:t>
      </w:r>
      <w:r w:rsidR="00947FCC" w:rsidRPr="00E92D79">
        <w:t xml:space="preserve">стажа работы в </w:t>
      </w:r>
      <w:r w:rsidR="00643F6C">
        <w:rPr>
          <w:szCs w:val="28"/>
        </w:rPr>
        <w:t>музее</w:t>
      </w:r>
      <w:r w:rsidR="00947FCC" w:rsidRPr="00E92D79">
        <w:t xml:space="preserve">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</w:t>
      </w:r>
      <w:r w:rsidR="00643F6C">
        <w:rPr>
          <w:szCs w:val="28"/>
        </w:rPr>
        <w:t xml:space="preserve">музея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</w:t>
      </w:r>
      <w:r w:rsidR="00643F6C">
        <w:rPr>
          <w:szCs w:val="28"/>
        </w:rPr>
        <w:t xml:space="preserve">музея </w:t>
      </w:r>
      <w:r w:rsidRPr="00E92D79">
        <w:t xml:space="preserve">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643F6C">
        <w:t xml:space="preserve"> </w:t>
      </w:r>
      <w:r w:rsidR="00643F6C">
        <w:rPr>
          <w:szCs w:val="28"/>
        </w:rPr>
        <w:t>музея</w:t>
      </w:r>
      <w:r w:rsidRPr="00E92D79">
        <w:t>;</w:t>
      </w:r>
    </w:p>
    <w:p w:rsidR="002B337E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сообщить </w:t>
      </w:r>
      <w:r w:rsidR="008260F6" w:rsidRPr="00E92D79">
        <w:t xml:space="preserve">руководителю </w:t>
      </w:r>
      <w:r w:rsidR="00643F6C">
        <w:rPr>
          <w:szCs w:val="28"/>
        </w:rPr>
        <w:t xml:space="preserve">музея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2655DA">
      <w:pPr>
        <w:spacing w:line="26" w:lineRule="atLeast"/>
        <w:rPr>
          <w:b/>
        </w:rPr>
      </w:pPr>
    </w:p>
    <w:p w:rsidR="00E92D79" w:rsidRPr="00826A92" w:rsidRDefault="0011169D" w:rsidP="00EB0AFD">
      <w:pPr>
        <w:spacing w:after="200" w:line="26" w:lineRule="atLeast"/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</w:t>
      </w:r>
      <w:r w:rsidR="00643F6C">
        <w:rPr>
          <w:b/>
          <w:szCs w:val="28"/>
        </w:rPr>
        <w:t>музеем</w:t>
      </w:r>
      <w:r w:rsidR="00311E7D" w:rsidRPr="00826A92">
        <w:rPr>
          <w:b/>
        </w:rPr>
        <w:t xml:space="preserve">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8360DB" w:rsidRDefault="00AF7314" w:rsidP="002655DA">
      <w:pPr>
        <w:spacing w:line="26" w:lineRule="atLeast"/>
        <w:ind w:firstLine="709"/>
        <w:jc w:val="both"/>
      </w:pPr>
      <w:r w:rsidRPr="00AF7314">
        <w:t xml:space="preserve">6.1. Работа по предупреждению коррупции в </w:t>
      </w:r>
      <w:r w:rsidR="00643F6C">
        <w:rPr>
          <w:szCs w:val="28"/>
        </w:rPr>
        <w:t>музее</w:t>
      </w:r>
      <w:r w:rsidRPr="00AF7314">
        <w:t xml:space="preserve"> ведется в соответствии с ежегодно утверждаемым в установленном порядке планом </w:t>
      </w:r>
      <w:r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коррупции.</w:t>
      </w:r>
      <w:r w:rsidR="003E123D">
        <w:t xml:space="preserve"> План включает в себя следующие антикоррупционные мероприятия и процедуры.</w:t>
      </w:r>
    </w:p>
    <w:p w:rsidR="00136182" w:rsidRPr="00EB0C0C" w:rsidRDefault="00136182" w:rsidP="002655DA">
      <w:pPr>
        <w:spacing w:line="26" w:lineRule="atLeast"/>
        <w:ind w:firstLine="709"/>
        <w:jc w:val="both"/>
      </w:pPr>
    </w:p>
    <w:p w:rsidR="008360DB" w:rsidRPr="00EB0C0C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bookmarkStart w:id="2" w:name="_Toc424284816"/>
      <w:bookmarkStart w:id="3" w:name="sub_8"/>
      <w:r w:rsidR="008360DB" w:rsidRPr="00C10035">
        <w:t xml:space="preserve">Внедрение стандартов поведения работников </w:t>
      </w:r>
      <w:bookmarkEnd w:id="2"/>
      <w:r w:rsidR="00643F6C">
        <w:rPr>
          <w:szCs w:val="28"/>
        </w:rPr>
        <w:t>музея</w:t>
      </w:r>
      <w:r w:rsidR="008360DB" w:rsidRPr="00C10035">
        <w:t>.</w:t>
      </w:r>
    </w:p>
    <w:bookmarkEnd w:id="3"/>
    <w:p w:rsidR="00947698" w:rsidRPr="00947698" w:rsidRDefault="00947698" w:rsidP="00C10035">
      <w:pPr>
        <w:spacing w:line="26" w:lineRule="atLeast"/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 w:rsidR="00643F6C">
        <w:rPr>
          <w:szCs w:val="28"/>
        </w:rPr>
        <w:t xml:space="preserve">музее </w:t>
      </w:r>
      <w:r w:rsidRPr="00947698">
        <w:t>устанавливаются общие правила и принципы, затрагивающие этику деловых отношений</w:t>
      </w:r>
      <w:r w:rsidR="00F40169">
        <w:t>,</w:t>
      </w:r>
      <w:r w:rsidRPr="00947698">
        <w:t xml:space="preserve"> и направленные на формирование этичного, добросовестного поведения работников </w:t>
      </w:r>
      <w:r w:rsidR="00643F6C">
        <w:rPr>
          <w:szCs w:val="28"/>
        </w:rPr>
        <w:t>музея</w:t>
      </w:r>
      <w:r w:rsidRPr="00947698">
        <w:t>.</w:t>
      </w:r>
    </w:p>
    <w:p w:rsidR="008360DB" w:rsidRDefault="00947698" w:rsidP="00C10035">
      <w:pPr>
        <w:spacing w:line="26" w:lineRule="atLeast"/>
        <w:ind w:firstLine="709"/>
        <w:jc w:val="both"/>
      </w:pPr>
      <w:r w:rsidRPr="00947698">
        <w:t xml:space="preserve">Общие правила и принципы поведения закреплены в Кодексе этики и </w:t>
      </w:r>
      <w:r w:rsidRPr="0015791F">
        <w:t xml:space="preserve">служебного поведения работников </w:t>
      </w:r>
      <w:r w:rsidR="00643F6C">
        <w:rPr>
          <w:szCs w:val="28"/>
        </w:rPr>
        <w:t>музея</w:t>
      </w:r>
      <w:r w:rsidRPr="0015791F">
        <w:t>.</w:t>
      </w:r>
    </w:p>
    <w:p w:rsidR="00826A92" w:rsidRPr="0015791F" w:rsidRDefault="00826A92" w:rsidP="002655DA">
      <w:pPr>
        <w:pStyle w:val="af3"/>
        <w:spacing w:line="26" w:lineRule="atLeast"/>
        <w:ind w:left="709"/>
        <w:jc w:val="both"/>
      </w:pPr>
    </w:p>
    <w:p w:rsidR="0015791F" w:rsidRPr="00C10035" w:rsidRDefault="0015791F" w:rsidP="001449D9">
      <w:pPr>
        <w:spacing w:after="180" w:line="26" w:lineRule="atLeast"/>
        <w:ind w:firstLine="709"/>
        <w:jc w:val="both"/>
      </w:pPr>
      <w:r w:rsidRPr="00C10035">
        <w:t>6.</w:t>
      </w:r>
      <w:r w:rsidR="003E123D">
        <w:t>1</w:t>
      </w:r>
      <w:r w:rsidRPr="00C10035">
        <w:t>.</w:t>
      </w:r>
      <w:r w:rsidR="003E123D">
        <w:t>2.</w:t>
      </w:r>
      <w:r w:rsidRPr="00C10035">
        <w:t xml:space="preserve"> Антикоррупционное просвещение работников </w:t>
      </w:r>
      <w:r w:rsidR="00643F6C">
        <w:rPr>
          <w:szCs w:val="28"/>
        </w:rPr>
        <w:t>музея.</w:t>
      </w:r>
    </w:p>
    <w:p w:rsidR="0015791F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просвещение работников </w:t>
      </w:r>
      <w:r w:rsidR="00643F6C">
        <w:rPr>
          <w:szCs w:val="28"/>
        </w:rPr>
        <w:t>музея</w:t>
      </w:r>
      <w:r w:rsidRPr="00E92D79">
        <w:t xml:space="preserve">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</w:t>
      </w:r>
      <w:r w:rsidRPr="00E92D79">
        <w:lastRenderedPageBreak/>
        <w:t xml:space="preserve">культуры работников </w:t>
      </w:r>
      <w:r w:rsidR="00643F6C">
        <w:rPr>
          <w:szCs w:val="28"/>
        </w:rPr>
        <w:t>музея</w:t>
      </w:r>
      <w:r w:rsidRPr="00E92D79">
        <w:t xml:space="preserve"> на плановой основе посредством антикоррупционного образования</w:t>
      </w:r>
      <w:r w:rsidR="00643F6C">
        <w:t xml:space="preserve"> </w:t>
      </w:r>
      <w:r w:rsidRPr="00E92D79">
        <w:t xml:space="preserve">и антикоррупционного консультирования. </w:t>
      </w:r>
    </w:p>
    <w:p w:rsidR="001057C6" w:rsidRPr="00E92D79" w:rsidRDefault="00CE1E1C" w:rsidP="001057C6">
      <w:pPr>
        <w:pStyle w:val="af4"/>
        <w:spacing w:line="26" w:lineRule="atLeast"/>
        <w:ind w:firstLine="709"/>
        <w:jc w:val="both"/>
      </w:pPr>
      <w:r>
        <w:t xml:space="preserve">Антикоррупционное образование работников </w:t>
      </w:r>
      <w:r w:rsidR="00643F6C">
        <w:rPr>
          <w:szCs w:val="28"/>
        </w:rPr>
        <w:t>музея</w:t>
      </w:r>
      <w:r>
        <w:t xml:space="preserve"> осуществляется</w:t>
      </w:r>
      <w:r w:rsidR="00643F6C">
        <w:t xml:space="preserve"> </w:t>
      </w:r>
      <w:r>
        <w:t>согласно ежегодно утверждаемой образовательной системе</w:t>
      </w:r>
      <w:r w:rsidR="00441A9B">
        <w:t>, которая включает в себя перечень конкретных  мероприятий. Мероприятия рекомендуется проводить  не реже 1 раза в квартал</w:t>
      </w:r>
      <w:r w:rsidR="001057C6">
        <w:t xml:space="preserve"> для действующих работников </w:t>
      </w:r>
      <w:r w:rsidR="00643F6C">
        <w:rPr>
          <w:szCs w:val="28"/>
        </w:rPr>
        <w:t>музея</w:t>
      </w:r>
      <w:r w:rsidR="001057C6">
        <w:t xml:space="preserve">, а также </w:t>
      </w:r>
      <w:r w:rsidR="009219CE">
        <w:t>при приеме на работу.</w:t>
      </w:r>
    </w:p>
    <w:p w:rsidR="0015791F" w:rsidRPr="00E92D79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образование</w:t>
      </w:r>
      <w:r w:rsidR="001057C6">
        <w:t xml:space="preserve"> лиц, ответственных за профилактику коррупционных правонарушений в </w:t>
      </w:r>
      <w:r w:rsidR="00643F6C">
        <w:rPr>
          <w:szCs w:val="28"/>
        </w:rPr>
        <w:t>музее</w:t>
      </w:r>
      <w:r w:rsidR="001057C6">
        <w:t xml:space="preserve"> осуществляется за счет </w:t>
      </w:r>
      <w:r w:rsidR="00D13351">
        <w:rPr>
          <w:szCs w:val="28"/>
        </w:rPr>
        <w:t>музея</w:t>
      </w:r>
      <w:r w:rsidRPr="00E92D79">
        <w:t xml:space="preserve"> в форме подготовки (переподготовки) и повышения квалификации</w:t>
      </w:r>
      <w:r w:rsidR="001057C6">
        <w:t>.</w:t>
      </w:r>
    </w:p>
    <w:p w:rsidR="0015791F" w:rsidRPr="001449D9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консультирование осуществляется в индивидуальном порядке должностным лиц</w:t>
      </w:r>
      <w:r w:rsidR="00BD0596">
        <w:t>ом</w:t>
      </w:r>
      <w:r w:rsidR="00D13351">
        <w:t xml:space="preserve"> </w:t>
      </w:r>
      <w:r w:rsidR="00D13351">
        <w:rPr>
          <w:szCs w:val="28"/>
        </w:rPr>
        <w:t>музея</w:t>
      </w:r>
      <w:r w:rsidRPr="00E92D79">
        <w:t xml:space="preserve">, ответственным за реализацию антикоррупционной политики </w:t>
      </w:r>
      <w:r w:rsidR="00D13351">
        <w:rPr>
          <w:szCs w:val="28"/>
        </w:rPr>
        <w:t>музея</w:t>
      </w:r>
      <w:r w:rsidRPr="00E92D79">
        <w:t xml:space="preserve">. Консультирование по частным вопросам противодействия коррупции, в том числе по вопросам урегулирования </w:t>
      </w:r>
      <w:r w:rsidRPr="001449D9">
        <w:t>конфликта интересов, проводится в конфиденциальном порядке.</w:t>
      </w:r>
    </w:p>
    <w:p w:rsidR="00826A92" w:rsidRPr="001449D9" w:rsidRDefault="00826A92" w:rsidP="002655DA">
      <w:pPr>
        <w:pStyle w:val="af4"/>
        <w:spacing w:line="26" w:lineRule="atLeast"/>
        <w:ind w:left="709"/>
        <w:jc w:val="both"/>
      </w:pPr>
    </w:p>
    <w:p w:rsidR="008360DB" w:rsidRPr="001449D9" w:rsidRDefault="008360DB" w:rsidP="001449D9">
      <w:pPr>
        <w:pStyle w:val="af3"/>
        <w:spacing w:after="180" w:line="26" w:lineRule="atLeast"/>
        <w:ind w:left="357"/>
        <w:jc w:val="both"/>
      </w:pPr>
      <w:r w:rsidRPr="001449D9">
        <w:t>6.</w:t>
      </w:r>
      <w:bookmarkStart w:id="4" w:name="_Toc424284817"/>
      <w:bookmarkStart w:id="5" w:name="sub_9"/>
      <w:r w:rsidR="003E123D">
        <w:t>1</w:t>
      </w:r>
      <w:r w:rsidR="00826A92" w:rsidRPr="001449D9">
        <w:t>.</w:t>
      </w:r>
      <w:r w:rsidR="003E123D">
        <w:t>3.</w:t>
      </w:r>
      <w:r w:rsidR="001449D9">
        <w:t>У</w:t>
      </w:r>
      <w:r w:rsidRPr="001449D9">
        <w:t>регулирование конфликта интересов</w:t>
      </w:r>
      <w:bookmarkEnd w:id="4"/>
      <w:r w:rsidRPr="001449D9">
        <w:t>.</w:t>
      </w:r>
    </w:p>
    <w:p w:rsidR="00AE2D65" w:rsidRPr="00AE2D65" w:rsidRDefault="00AE2D65" w:rsidP="001449D9">
      <w:pPr>
        <w:spacing w:after="100" w:line="26" w:lineRule="atLeast"/>
        <w:ind w:firstLine="709"/>
        <w:jc w:val="both"/>
      </w:pPr>
      <w:r w:rsidRPr="00AE2D65">
        <w:t xml:space="preserve">В основу работы по урегулированию конфликта интересов в </w:t>
      </w:r>
      <w:r w:rsidR="00D13351">
        <w:rPr>
          <w:szCs w:val="28"/>
        </w:rPr>
        <w:t xml:space="preserve">музее </w:t>
      </w:r>
      <w:r w:rsidRPr="00AE2D65">
        <w:t>положены следующие принципы:</w:t>
      </w:r>
    </w:p>
    <w:p w:rsidR="00AE2D65" w:rsidRPr="00AE2D65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2D65"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1449D9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2D65">
        <w:t xml:space="preserve">индивидуальное рассмотрение и оценка репутационных </w:t>
      </w:r>
      <w:r w:rsidR="00D13351">
        <w:t xml:space="preserve"> </w:t>
      </w:r>
      <w:r w:rsidRPr="00AE2D65">
        <w:t xml:space="preserve">рисков для </w:t>
      </w:r>
      <w:r w:rsidR="00D13351">
        <w:rPr>
          <w:szCs w:val="28"/>
        </w:rPr>
        <w:t>музея</w:t>
      </w:r>
      <w:r w:rsidRPr="001449D9">
        <w:t xml:space="preserve"> при выявлении каждого конфликта интересов и его урегулировании; </w:t>
      </w:r>
    </w:p>
    <w:p w:rsidR="00AE2D65" w:rsidRPr="001449D9" w:rsidRDefault="00AE2D65" w:rsidP="00965E06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1449D9">
        <w:t>конфиденциальность процесса раскрытия сведений о конфликте интересов;</w:t>
      </w:r>
    </w:p>
    <w:p w:rsidR="00AE2D65" w:rsidRDefault="00AE2D65" w:rsidP="001449D9">
      <w:pPr>
        <w:pStyle w:val="af3"/>
        <w:numPr>
          <w:ilvl w:val="0"/>
          <w:numId w:val="39"/>
        </w:numPr>
        <w:spacing w:after="220" w:line="26" w:lineRule="atLeast"/>
        <w:ind w:left="284" w:hanging="284"/>
        <w:jc w:val="both"/>
      </w:pPr>
      <w:r w:rsidRPr="001449D9">
        <w:t xml:space="preserve">защита работника </w:t>
      </w:r>
      <w:r w:rsidR="00D13351">
        <w:rPr>
          <w:szCs w:val="28"/>
        </w:rPr>
        <w:t>музея</w:t>
      </w:r>
      <w:r w:rsidRPr="001449D9">
        <w:t xml:space="preserve"> от преследования в связи с сообщением о</w:t>
      </w:r>
      <w:r w:rsidRPr="00AE2D65">
        <w:t xml:space="preserve"> конфликте интересов, который был своевременно раскрыт работником </w:t>
      </w:r>
      <w:r w:rsidR="00D13351">
        <w:rPr>
          <w:szCs w:val="28"/>
        </w:rPr>
        <w:t xml:space="preserve">музея </w:t>
      </w:r>
      <w:r w:rsidRPr="00AE2D65">
        <w:t xml:space="preserve">и урегулирован (предотвращен) </w:t>
      </w:r>
      <w:r w:rsidR="00D13351">
        <w:rPr>
          <w:szCs w:val="28"/>
        </w:rPr>
        <w:t>музеем</w:t>
      </w:r>
      <w:r w:rsidRPr="00AE2D65">
        <w:t>.</w:t>
      </w:r>
    </w:p>
    <w:p w:rsidR="005E029A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</w:pPr>
      <w:r w:rsidRPr="00B15792">
        <w:t xml:space="preserve">Работник </w:t>
      </w:r>
      <w:r w:rsidR="00D13351">
        <w:t xml:space="preserve">музея </w:t>
      </w:r>
      <w:r w:rsidRPr="00B15792">
        <w:t>обязан принимать меры по недопущению любой возможности возникновения конфликта интересов.</w:t>
      </w:r>
    </w:p>
    <w:p w:rsidR="00826A92" w:rsidRDefault="00A81565" w:rsidP="001449D9">
      <w:pPr>
        <w:spacing w:after="200" w:line="26" w:lineRule="atLeast"/>
        <w:ind w:firstLine="709"/>
        <w:jc w:val="both"/>
      </w:pPr>
      <w:r>
        <w:t xml:space="preserve">Порядок выявления и урегулирования конфликта интересов в </w:t>
      </w:r>
      <w:r w:rsidR="00D13351">
        <w:rPr>
          <w:szCs w:val="28"/>
        </w:rPr>
        <w:t>музее</w:t>
      </w:r>
      <w:r>
        <w:t xml:space="preserve"> закреплен в Положении о порядке уведомления работодателя о конфликте интересов.</w:t>
      </w:r>
    </w:p>
    <w:p w:rsidR="00B022C9" w:rsidRPr="00B022C9" w:rsidRDefault="00B022C9" w:rsidP="00136182">
      <w:pPr>
        <w:spacing w:after="200" w:line="26" w:lineRule="atLeast"/>
        <w:ind w:firstLine="709"/>
        <w:jc w:val="both"/>
      </w:pPr>
      <w:bookmarkStart w:id="6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6"/>
      <w:r w:rsidRPr="001449D9">
        <w:t>.</w:t>
      </w:r>
    </w:p>
    <w:p w:rsidR="00F43112" w:rsidRDefault="00B022C9" w:rsidP="001449D9">
      <w:pPr>
        <w:pStyle w:val="af3"/>
        <w:spacing w:line="26" w:lineRule="atLeast"/>
        <w:ind w:left="0" w:firstLine="709"/>
        <w:jc w:val="both"/>
      </w:pPr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D13351">
        <w:rPr>
          <w:szCs w:val="28"/>
        </w:rPr>
        <w:t xml:space="preserve">музея </w:t>
      </w:r>
      <w:r w:rsidRPr="00B022C9">
        <w:t xml:space="preserve">при исполнении ими трудовых обязанностей; минимизации имиджевых потерь </w:t>
      </w:r>
      <w:r w:rsidR="00D13351">
        <w:rPr>
          <w:szCs w:val="28"/>
        </w:rPr>
        <w:t xml:space="preserve">музея, </w:t>
      </w:r>
      <w:r w:rsidR="00F43112">
        <w:t>р</w:t>
      </w:r>
      <w:r w:rsidR="00F43112" w:rsidRPr="008F766E">
        <w:t xml:space="preserve">аботникам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контрагентов или третьих лиц в качестве благодарности за совершенную услугу или данный совет. </w:t>
      </w:r>
    </w:p>
    <w:p w:rsidR="00B022C9" w:rsidRDefault="00F43112" w:rsidP="001449D9">
      <w:pPr>
        <w:pStyle w:val="af3"/>
        <w:spacing w:line="26" w:lineRule="atLeast"/>
        <w:ind w:left="0" w:firstLine="709"/>
        <w:jc w:val="both"/>
      </w:pPr>
      <w:r w:rsidRPr="008F766E">
        <w:lastRenderedPageBreak/>
        <w:t xml:space="preserve">Получение денег </w:t>
      </w:r>
      <w:r w:rsidR="00121C31">
        <w:t xml:space="preserve">работниками </w:t>
      </w:r>
      <w:r w:rsidR="00D13351">
        <w:rPr>
          <w:szCs w:val="28"/>
        </w:rPr>
        <w:t xml:space="preserve">музея </w:t>
      </w:r>
      <w:r w:rsidRPr="008F766E">
        <w:t>в качестве подарка в любом виде строго запрещено, вне зависимости от суммы.</w:t>
      </w:r>
    </w:p>
    <w:p w:rsidR="00F43112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D13351">
        <w:t>музеем</w:t>
      </w:r>
      <w:r w:rsidRPr="008F766E">
        <w:rPr>
          <w:szCs w:val="22"/>
        </w:rPr>
        <w:t xml:space="preserve">, передаются только от имени </w:t>
      </w:r>
      <w:r w:rsidR="00D13351">
        <w:t>музея</w:t>
      </w:r>
      <w:r w:rsidRPr="008F766E">
        <w:rPr>
          <w:szCs w:val="22"/>
        </w:rPr>
        <w:t xml:space="preserve"> в целом, а не от отдельного работника.</w:t>
      </w:r>
    </w:p>
    <w:p w:rsidR="00F43112" w:rsidRPr="008F766E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F43112" w:rsidRP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исключить дальнейшие контакты с лицом, предложившим подарок или вознаграждение;</w:t>
      </w:r>
    </w:p>
    <w:p w:rsid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 xml:space="preserve">в случае </w:t>
      </w:r>
      <w:r w:rsidR="00B67A60">
        <w:rPr>
          <w:kern w:val="26"/>
        </w:rPr>
        <w:t>получения подарка</w:t>
      </w:r>
      <w:r w:rsidRPr="00F43112">
        <w:rPr>
          <w:kern w:val="26"/>
        </w:rPr>
        <w:t xml:space="preserve">, </w:t>
      </w:r>
      <w:r w:rsidR="00B67A60">
        <w:rPr>
          <w:kern w:val="26"/>
        </w:rPr>
        <w:t xml:space="preserve">работник </w:t>
      </w:r>
      <w:r w:rsidR="00D13351">
        <w:rPr>
          <w:szCs w:val="28"/>
        </w:rPr>
        <w:t>музея</w:t>
      </w:r>
      <w:r w:rsidR="00B67A60">
        <w:rPr>
          <w:kern w:val="26"/>
        </w:rPr>
        <w:t xml:space="preserve"> обязан </w:t>
      </w:r>
      <w:r w:rsidRPr="00F43112">
        <w:rPr>
          <w:kern w:val="26"/>
        </w:rPr>
        <w:t xml:space="preserve">передать его с соответствующей служебной запиской руководителю </w:t>
      </w:r>
      <w:r w:rsidR="00D13351">
        <w:rPr>
          <w:szCs w:val="28"/>
        </w:rPr>
        <w:t>музея</w:t>
      </w:r>
      <w:r w:rsidR="00B67A60">
        <w:rPr>
          <w:kern w:val="26"/>
        </w:rPr>
        <w:t xml:space="preserve">. Порядок передачи и хранения подарков утверждается соответствующим локальным актом </w:t>
      </w:r>
      <w:r w:rsidR="00D13351">
        <w:rPr>
          <w:szCs w:val="28"/>
        </w:rPr>
        <w:t>музея</w:t>
      </w:r>
      <w:r w:rsidR="00B67A60">
        <w:rPr>
          <w:kern w:val="26"/>
        </w:rPr>
        <w:t>.</w:t>
      </w:r>
    </w:p>
    <w:p w:rsidR="00C012B1" w:rsidRPr="00826A92" w:rsidRDefault="00C012B1" w:rsidP="00C012B1">
      <w:pPr>
        <w:pStyle w:val="af3"/>
        <w:spacing w:line="26" w:lineRule="atLeast"/>
        <w:jc w:val="both"/>
        <w:rPr>
          <w:kern w:val="26"/>
        </w:rPr>
      </w:pPr>
    </w:p>
    <w:p w:rsidR="00F43112" w:rsidRDefault="00EF125E" w:rsidP="00136182">
      <w:pPr>
        <w:pStyle w:val="af3"/>
        <w:spacing w:after="200" w:line="26" w:lineRule="atLeast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 w:rsidRPr="001449D9">
        <w:t>Оценка коррупционных рисков.</w:t>
      </w:r>
    </w:p>
    <w:p w:rsidR="00EF125E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</w:pPr>
      <w:r w:rsidRPr="00DF5A63"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 w:rsidR="00D13351">
        <w:t xml:space="preserve"> </w:t>
      </w:r>
      <w:r w:rsidRPr="00DF5A63">
        <w:t xml:space="preserve">видов деятельности </w:t>
      </w:r>
      <w:r w:rsidR="00D13351">
        <w:rPr>
          <w:szCs w:val="28"/>
        </w:rPr>
        <w:t>музея</w:t>
      </w:r>
      <w:r w:rsidRPr="00DF5A63">
        <w:t>, при реализации которых наиболее высока вероятность</w:t>
      </w:r>
      <w:r w:rsidR="00D13351">
        <w:t xml:space="preserve"> </w:t>
      </w:r>
      <w:r w:rsidRPr="00DF5A63">
        <w:t xml:space="preserve">совершения работниками </w:t>
      </w:r>
      <w:r w:rsidR="00D13351">
        <w:rPr>
          <w:szCs w:val="28"/>
        </w:rPr>
        <w:t>музея</w:t>
      </w:r>
      <w:r w:rsidRPr="00DF5A63">
        <w:t xml:space="preserve"> коррупционных правонарушений, как в целях получения</w:t>
      </w:r>
      <w:r w:rsidR="00D13351">
        <w:t xml:space="preserve"> </w:t>
      </w:r>
      <w:r w:rsidRPr="00DF5A63">
        <w:t xml:space="preserve">личной выгоды, так и в целях получения выгоды </w:t>
      </w:r>
      <w:r w:rsidR="00D13351">
        <w:rPr>
          <w:szCs w:val="28"/>
        </w:rPr>
        <w:t>музеем</w:t>
      </w:r>
      <w:r w:rsidRPr="00DF5A63">
        <w:t>.</w:t>
      </w:r>
    </w:p>
    <w:p w:rsidR="00EF125E" w:rsidRPr="00B022C9" w:rsidRDefault="00EF125E" w:rsidP="002655DA">
      <w:pPr>
        <w:pStyle w:val="af3"/>
        <w:spacing w:line="26" w:lineRule="atLeast"/>
        <w:ind w:left="0" w:firstLine="709"/>
        <w:jc w:val="both"/>
      </w:pPr>
      <w:r>
        <w:t xml:space="preserve">Оценка коррупционных рисков </w:t>
      </w:r>
      <w:r w:rsidR="00D13351">
        <w:rPr>
          <w:szCs w:val="28"/>
        </w:rPr>
        <w:t>музея</w:t>
      </w:r>
      <w:r>
        <w:t xml:space="preserve"> осуществляется ежегодно в соответствии с Положением</w:t>
      </w:r>
      <w:r w:rsidR="00BD1D9C">
        <w:t xml:space="preserve"> об оценке коррупционных рисков.</w:t>
      </w:r>
    </w:p>
    <w:p w:rsidR="00B15792" w:rsidRPr="001449D9" w:rsidRDefault="00B15792" w:rsidP="002655DA">
      <w:pPr>
        <w:spacing w:line="26" w:lineRule="atLeast"/>
        <w:ind w:firstLine="709"/>
        <w:jc w:val="both"/>
      </w:pPr>
    </w:p>
    <w:p w:rsidR="005E3005" w:rsidRPr="001449D9" w:rsidRDefault="00E23994" w:rsidP="00136182">
      <w:pPr>
        <w:spacing w:after="200" w:line="26" w:lineRule="atLeast"/>
        <w:ind w:firstLine="709"/>
        <w:jc w:val="both"/>
      </w:pPr>
      <w:r w:rsidRPr="001449D9">
        <w:t>6.</w:t>
      </w:r>
      <w:r w:rsidR="003E123D">
        <w:t>1</w:t>
      </w:r>
      <w:r w:rsidRPr="001449D9">
        <w:t>.</w:t>
      </w:r>
      <w:r w:rsidR="003E123D">
        <w:t>6.</w:t>
      </w:r>
      <w:bookmarkEnd w:id="0"/>
      <w:bookmarkEnd w:id="1"/>
      <w:bookmarkEnd w:id="5"/>
      <w:r w:rsidR="00F40169">
        <w:t xml:space="preserve"> </w:t>
      </w:r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Система внутреннего контроля</w:t>
      </w:r>
      <w:r w:rsidR="00AA66B7">
        <w:t xml:space="preserve"> и аудита</w:t>
      </w:r>
      <w:r w:rsidR="00D13351">
        <w:t xml:space="preserve"> </w:t>
      </w:r>
      <w:r w:rsidR="00D13351">
        <w:rPr>
          <w:szCs w:val="28"/>
        </w:rPr>
        <w:t>музея</w:t>
      </w:r>
      <w:r w:rsidRPr="00E92D79">
        <w:t xml:space="preserve"> способствует профилактике и выявлению коррупционных правонарушений в деятельности </w:t>
      </w:r>
      <w:r w:rsidR="00D13351">
        <w:rPr>
          <w:szCs w:val="28"/>
        </w:rPr>
        <w:t>музея.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D13351">
        <w:rPr>
          <w:szCs w:val="28"/>
        </w:rPr>
        <w:t>музея</w:t>
      </w:r>
      <w:r w:rsidRPr="00E92D79">
        <w:t xml:space="preserve"> и обеспечение соответствия деятельности </w:t>
      </w:r>
      <w:r w:rsidR="00D13351">
        <w:rPr>
          <w:szCs w:val="28"/>
        </w:rPr>
        <w:t xml:space="preserve"> музея</w:t>
      </w:r>
      <w:r w:rsidRPr="00E92D79">
        <w:t xml:space="preserve"> требованиям нормативных правовых актов и локальных нормативных актов </w:t>
      </w:r>
      <w:r w:rsidR="00D13351">
        <w:rPr>
          <w:szCs w:val="28"/>
        </w:rPr>
        <w:t>музея</w:t>
      </w:r>
      <w:r w:rsidRPr="00E92D79">
        <w:t>.</w:t>
      </w:r>
    </w:p>
    <w:p w:rsidR="009E22AA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="00D13351">
        <w:rPr>
          <w:bCs/>
        </w:rPr>
        <w:t xml:space="preserve"> </w:t>
      </w:r>
      <w:r w:rsidR="00D13351">
        <w:t>музея</w:t>
      </w:r>
      <w:r>
        <w:rPr>
          <w:bCs/>
        </w:rPr>
        <w:t>: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контроль документирования операций хозяйственной деятельности </w:t>
      </w:r>
      <w:r w:rsidR="00D13351">
        <w:rPr>
          <w:szCs w:val="28"/>
        </w:rPr>
        <w:t>музея</w:t>
      </w:r>
      <w:r w:rsidRPr="00430AD3">
        <w:rPr>
          <w:kern w:val="26"/>
        </w:rPr>
        <w:t>;</w:t>
      </w:r>
    </w:p>
    <w:p w:rsidR="005E3005" w:rsidRPr="00430AD3" w:rsidRDefault="009E22AA" w:rsidP="00430AD3">
      <w:pPr>
        <w:pStyle w:val="af3"/>
        <w:numPr>
          <w:ilvl w:val="0"/>
          <w:numId w:val="49"/>
        </w:numPr>
        <w:spacing w:after="200" w:line="26" w:lineRule="atLeast"/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Контроль документирования операций хозяйственной </w:t>
      </w:r>
      <w:r w:rsidR="00BD0596" w:rsidRPr="00B51A43">
        <w:t>деятельности,</w:t>
      </w:r>
      <w:r w:rsidRPr="00B51A43">
        <w:t xml:space="preserve"> прежде всего</w:t>
      </w:r>
      <w:r w:rsidR="00BD0596">
        <w:t>,</w:t>
      </w:r>
      <w:r w:rsidRPr="00B51A43">
        <w:t xml:space="preserve"> связан с обязанностью ведения финансовой (бухгалтерской) отчетности </w:t>
      </w:r>
      <w:r w:rsidR="00D13351">
        <w:lastRenderedPageBreak/>
        <w:t xml:space="preserve">музея 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закупки или продажи по ценам, значительно отличающимся от рыночных;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FE0E97" w:rsidRPr="00E92D79" w:rsidRDefault="00FE0E97" w:rsidP="002655DA">
      <w:pPr>
        <w:pStyle w:val="af4"/>
        <w:spacing w:line="26" w:lineRule="atLeast"/>
        <w:jc w:val="both"/>
        <w:rPr>
          <w:rFonts w:cs="Times New Roman"/>
          <w:szCs w:val="28"/>
        </w:rPr>
      </w:pPr>
    </w:p>
    <w:p w:rsidR="005E3005" w:rsidRPr="00E92D79" w:rsidRDefault="00FE0E97" w:rsidP="00136182">
      <w:pPr>
        <w:pStyle w:val="ConsPlusNormal"/>
        <w:spacing w:after="20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97">
        <w:rPr>
          <w:rFonts w:ascii="Times New Roman" w:hAnsi="Times New Roman" w:cs="Times New Roman"/>
          <w:sz w:val="28"/>
          <w:szCs w:val="28"/>
        </w:rPr>
        <w:t>6.</w:t>
      </w:r>
      <w:r w:rsidR="003E123D">
        <w:rPr>
          <w:rFonts w:ascii="Times New Roman" w:hAnsi="Times New Roman" w:cs="Times New Roman"/>
          <w:sz w:val="28"/>
          <w:szCs w:val="28"/>
        </w:rPr>
        <w:t>1</w:t>
      </w:r>
      <w:r w:rsidRPr="00FE0E97">
        <w:rPr>
          <w:rFonts w:ascii="Times New Roman" w:hAnsi="Times New Roman" w:cs="Times New Roman"/>
          <w:sz w:val="28"/>
          <w:szCs w:val="28"/>
        </w:rPr>
        <w:t>.</w:t>
      </w:r>
      <w:r w:rsidR="003E123D">
        <w:rPr>
          <w:rFonts w:ascii="Times New Roman" w:hAnsi="Times New Roman" w:cs="Times New Roman"/>
          <w:sz w:val="28"/>
          <w:szCs w:val="28"/>
        </w:rPr>
        <w:t>7.</w:t>
      </w:r>
      <w:r w:rsidR="00F40169">
        <w:rPr>
          <w:rFonts w:ascii="Times New Roman" w:hAnsi="Times New Roman" w:cs="Times New Roman"/>
          <w:sz w:val="28"/>
          <w:szCs w:val="28"/>
        </w:rPr>
        <w:t xml:space="preserve"> </w:t>
      </w:r>
      <w:r w:rsidR="005E3005" w:rsidRPr="00FB5C59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006D94" w:rsidRPr="00FB5C5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FB5C59">
        <w:rPr>
          <w:rFonts w:ascii="Times New Roman" w:hAnsi="Times New Roman" w:cs="Times New Roman"/>
          <w:sz w:val="28"/>
          <w:szCs w:val="28"/>
        </w:rPr>
        <w:t>и </w:t>
      </w:r>
      <w:r w:rsidR="005E3005" w:rsidRPr="00FB5C59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FB5C59">
        <w:rPr>
          <w:rFonts w:ascii="Times New Roman" w:hAnsi="Times New Roman" w:cs="Times New Roman"/>
          <w:sz w:val="28"/>
          <w:szCs w:val="28"/>
        </w:rPr>
        <w:t>.</w:t>
      </w:r>
    </w:p>
    <w:p w:rsidR="005E3005" w:rsidRPr="00E92D79" w:rsidRDefault="00D13351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Музей</w:t>
      </w:r>
      <w:r w:rsidR="005E3005" w:rsidRPr="00E92D79">
        <w:rPr>
          <w:rFonts w:cs="Times New Roman"/>
          <w:szCs w:val="28"/>
        </w:rPr>
        <w:t xml:space="preserve">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="005E3005" w:rsidRPr="00E92D79">
        <w:rPr>
          <w:rFonts w:cs="Times New Roman"/>
          <w:szCs w:val="28"/>
        </w:rPr>
        <w:t xml:space="preserve">, о которых </w:t>
      </w:r>
      <w:r w:rsidR="00670266">
        <w:rPr>
          <w:szCs w:val="28"/>
        </w:rPr>
        <w:t>музею</w:t>
      </w:r>
      <w:r w:rsidR="005E3005" w:rsidRPr="00E92D79">
        <w:rPr>
          <w:rFonts w:cs="Times New Roman"/>
          <w:szCs w:val="28"/>
        </w:rPr>
        <w:t xml:space="preserve"> стало известно.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</w:t>
      </w:r>
      <w:r w:rsidR="00670266">
        <w:rPr>
          <w:szCs w:val="28"/>
        </w:rPr>
        <w:t>музею</w:t>
      </w:r>
      <w:r w:rsidRPr="00E92D79">
        <w:t xml:space="preserve">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670266">
        <w:rPr>
          <w:szCs w:val="28"/>
        </w:rPr>
        <w:t>музее</w:t>
      </w:r>
      <w:r w:rsidRPr="00E92D79">
        <w:t>.</w:t>
      </w:r>
    </w:p>
    <w:p w:rsidR="005E3005" w:rsidRPr="00E92D79" w:rsidRDefault="00670266" w:rsidP="002655DA">
      <w:pPr>
        <w:pStyle w:val="af4"/>
        <w:spacing w:line="26" w:lineRule="atLeast"/>
        <w:ind w:firstLine="709"/>
        <w:jc w:val="both"/>
      </w:pPr>
      <w:r>
        <w:rPr>
          <w:szCs w:val="28"/>
        </w:rPr>
        <w:t xml:space="preserve">Музей  </w:t>
      </w:r>
      <w:r w:rsidR="005E3005" w:rsidRPr="00E92D79">
        <w:t xml:space="preserve"> принимает на себя обязательство воздерживаться от каких-либо санкций в отношении работников</w:t>
      </w:r>
      <w:r>
        <w:t xml:space="preserve"> </w:t>
      </w:r>
      <w:r>
        <w:rPr>
          <w:szCs w:val="28"/>
        </w:rPr>
        <w:t>музея</w:t>
      </w:r>
      <w:r>
        <w:t>, сообщ</w:t>
      </w:r>
      <w:r w:rsidR="005E3005" w:rsidRPr="00E92D79">
        <w:t>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="005E3005" w:rsidRPr="00E92D79">
        <w:t>правоохранительные органы о ставшей им известной в ходе выполнения трудовых обязанностей информации о подготовке к</w:t>
      </w:r>
      <w:r>
        <w:t xml:space="preserve"> </w:t>
      </w:r>
      <w:r w:rsidR="005E3005" w:rsidRPr="00E92D79">
        <w:t>совершению или совершении коррупционного пр</w:t>
      </w:r>
      <w:r w:rsidR="00FB5C59">
        <w:t>еступления</w:t>
      </w:r>
      <w:r w:rsidR="005E3005"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line="26" w:lineRule="atLeast"/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</w:t>
      </w:r>
      <w:r w:rsidRPr="00E92D79">
        <w:lastRenderedPageBreak/>
        <w:t xml:space="preserve">проведении ими контрольно ‒ надзорных мероприятий в </w:t>
      </w:r>
      <w:r w:rsidR="00670266">
        <w:rPr>
          <w:szCs w:val="28"/>
        </w:rPr>
        <w:t xml:space="preserve">музее </w:t>
      </w:r>
      <w:r w:rsidRPr="00E92D79">
        <w:t>по вопросам предупреждения и противодействия коррупции;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after="120" w:line="26" w:lineRule="atLeast"/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670266">
        <w:t xml:space="preserve"> </w:t>
      </w:r>
      <w:r w:rsidR="00670266">
        <w:rPr>
          <w:szCs w:val="28"/>
        </w:rPr>
        <w:t>музея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670266">
        <w:rPr>
          <w:szCs w:val="28"/>
        </w:rPr>
        <w:t xml:space="preserve">музея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670266">
        <w:t xml:space="preserve"> </w:t>
      </w:r>
      <w:r w:rsidRPr="00E92D79">
        <w:t>правоохранительных органов.</w:t>
      </w:r>
    </w:p>
    <w:p w:rsidR="00833641" w:rsidRPr="00E92D79" w:rsidRDefault="00833641" w:rsidP="002655DA">
      <w:pPr>
        <w:pStyle w:val="af4"/>
        <w:spacing w:line="26" w:lineRule="atLeast"/>
        <w:ind w:firstLine="709"/>
        <w:jc w:val="both"/>
      </w:pPr>
    </w:p>
    <w:p w:rsidR="00AA3E83" w:rsidRPr="00E92D79" w:rsidRDefault="00E23994" w:rsidP="002655DA">
      <w:pPr>
        <w:pStyle w:val="af4"/>
        <w:spacing w:line="26" w:lineRule="atLeast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EB0AFD">
      <w:pPr>
        <w:pStyle w:val="af4"/>
        <w:spacing w:after="200" w:line="26" w:lineRule="atLeast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2655DA">
      <w:pPr>
        <w:pStyle w:val="af4"/>
        <w:spacing w:line="26" w:lineRule="atLeast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 xml:space="preserve">Все работники </w:t>
      </w:r>
      <w:r w:rsidR="00670266">
        <w:rPr>
          <w:szCs w:val="28"/>
        </w:rPr>
        <w:t>музея</w:t>
      </w:r>
      <w:r w:rsidR="00DD75DD" w:rsidRPr="00E92D79">
        <w:t xml:space="preserve">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670266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2655DA">
      <w:pPr>
        <w:pStyle w:val="af4"/>
        <w:spacing w:line="26" w:lineRule="atLeast"/>
        <w:ind w:firstLine="709"/>
        <w:jc w:val="both"/>
      </w:pPr>
      <w:r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 xml:space="preserve">Руководители структурных подразделений </w:t>
      </w:r>
      <w:r w:rsidR="00670266">
        <w:rPr>
          <w:szCs w:val="28"/>
        </w:rPr>
        <w:t>музея</w:t>
      </w:r>
      <w:r w:rsidR="00856586" w:rsidRPr="00E92D79">
        <w:t xml:space="preserve">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670266">
        <w:t xml:space="preserve"> </w:t>
      </w:r>
      <w:r w:rsidR="00AA66B7">
        <w:t>Антикоррупционной политики</w:t>
      </w:r>
      <w:r w:rsidR="00670266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E92D79" w:rsidRDefault="00E23994" w:rsidP="002655DA">
      <w:pPr>
        <w:pStyle w:val="af4"/>
        <w:spacing w:line="26" w:lineRule="atLeast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1. </w:t>
      </w:r>
      <w:r w:rsidR="00670266">
        <w:rPr>
          <w:szCs w:val="28"/>
        </w:rPr>
        <w:t>Музей</w:t>
      </w:r>
      <w:r w:rsidR="005E3005" w:rsidRPr="00E92D79">
        <w:t xml:space="preserve">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670266">
        <w:t xml:space="preserve"> </w:t>
      </w:r>
      <w:r w:rsidR="00670266">
        <w:rPr>
          <w:szCs w:val="28"/>
        </w:rPr>
        <w:t>музея</w:t>
      </w:r>
      <w:r w:rsidR="005E3005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правонарушений в </w:t>
      </w:r>
      <w:r w:rsidR="00670266">
        <w:rPr>
          <w:szCs w:val="28"/>
        </w:rPr>
        <w:t>музее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670266">
        <w:t xml:space="preserve"> </w:t>
      </w:r>
      <w:r w:rsidR="00670266">
        <w:rPr>
          <w:szCs w:val="28"/>
        </w:rPr>
        <w:t>музее</w:t>
      </w:r>
      <w:r w:rsidR="005E3005" w:rsidRPr="00E92D79">
        <w:t xml:space="preserve">, </w:t>
      </w:r>
      <w:r w:rsidR="00006D94" w:rsidRPr="00E92D79">
        <w:t xml:space="preserve">представляет его руководителю </w:t>
      </w:r>
      <w:r w:rsidR="00670266">
        <w:rPr>
          <w:szCs w:val="28"/>
        </w:rPr>
        <w:t>музея</w:t>
      </w:r>
      <w:r w:rsidR="00006D94" w:rsidRPr="00E92D79">
        <w:t>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670266">
        <w:t xml:space="preserve"> </w:t>
      </w:r>
      <w:r w:rsidR="00AA66B7">
        <w:t>Антикоррупционную политику</w:t>
      </w:r>
      <w:r w:rsidR="00670266">
        <w:t xml:space="preserve"> </w:t>
      </w:r>
      <w:r w:rsidR="005E3005" w:rsidRPr="00E92D79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>
        <w:t>8.</w:t>
      </w:r>
      <w:r w:rsidR="005E3005" w:rsidRPr="00E92D79">
        <w:t>3. </w:t>
      </w:r>
      <w:r w:rsidR="005D6B2C">
        <w:t>Изменения в</w:t>
      </w:r>
      <w:r w:rsidR="00670266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670266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E07084">
        <w:t xml:space="preserve"> </w:t>
      </w:r>
      <w:r w:rsidR="00670266">
        <w:rPr>
          <w:szCs w:val="28"/>
        </w:rPr>
        <w:t>музея.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B0" w:rsidRDefault="002E5AB0" w:rsidP="00D70CFE">
      <w:r>
        <w:separator/>
      </w:r>
    </w:p>
  </w:endnote>
  <w:endnote w:type="continuationSeparator" w:id="1">
    <w:p w:rsidR="002E5AB0" w:rsidRDefault="002E5AB0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51" w:rsidRDefault="00D13351">
    <w:pPr>
      <w:pStyle w:val="aa"/>
      <w:jc w:val="right"/>
    </w:pPr>
  </w:p>
  <w:p w:rsidR="00D13351" w:rsidRDefault="00D13351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B0" w:rsidRDefault="002E5AB0" w:rsidP="00D70CFE">
      <w:r>
        <w:separator/>
      </w:r>
    </w:p>
  </w:footnote>
  <w:footnote w:type="continuationSeparator" w:id="1">
    <w:p w:rsidR="002E5AB0" w:rsidRDefault="002E5AB0" w:rsidP="00D70CFE">
      <w:r>
        <w:continuationSeparator/>
      </w:r>
    </w:p>
  </w:footnote>
  <w:footnote w:id="2">
    <w:p w:rsidR="00D13351" w:rsidRDefault="00D13351" w:rsidP="000908C6">
      <w:pPr>
        <w:pStyle w:val="af5"/>
        <w:jc w:val="both"/>
      </w:pPr>
      <w:r w:rsidRPr="00F07DD0">
        <w:rPr>
          <w:rStyle w:val="af7"/>
        </w:rPr>
        <w:footnoteRef/>
      </w:r>
      <w:r w:rsidRPr="00F07DD0">
        <w:t>Федеральные законы, регулирующие отношения, возникающие в определенной сфере, например,  в сфере охраны здоровья граждан (Федеральный закон от 21.11.2011 № 323-ФЗ «Об основах охраны здоровья граждан в Российской Федерации»),содержат понятие конфликта интересов с учетом особенностей сферы общественных отношений, которые они регулируют.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147641"/>
    </w:sdtPr>
    <w:sdtEndPr>
      <w:rPr>
        <w:sz w:val="20"/>
      </w:rPr>
    </w:sdtEndPr>
    <w:sdtContent>
      <w:p w:rsidR="00D13351" w:rsidRPr="00E755BB" w:rsidRDefault="005B61CC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D13351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F40169">
          <w:rPr>
            <w:noProof/>
            <w:sz w:val="20"/>
          </w:rPr>
          <w:t>10</w:t>
        </w:r>
        <w:r w:rsidRPr="00E755BB">
          <w:rPr>
            <w:sz w:val="20"/>
          </w:rPr>
          <w:fldChar w:fldCharType="end"/>
        </w:r>
      </w:p>
    </w:sdtContent>
  </w:sdt>
  <w:p w:rsidR="00D13351" w:rsidRPr="009E61F6" w:rsidRDefault="00D13351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32AE"/>
    <w:rsid w:val="000004D7"/>
    <w:rsid w:val="000028DB"/>
    <w:rsid w:val="00003B39"/>
    <w:rsid w:val="000047DD"/>
    <w:rsid w:val="00006D94"/>
    <w:rsid w:val="000114EB"/>
    <w:rsid w:val="000122B0"/>
    <w:rsid w:val="000210EF"/>
    <w:rsid w:val="000220A0"/>
    <w:rsid w:val="00023599"/>
    <w:rsid w:val="0003050C"/>
    <w:rsid w:val="000306D9"/>
    <w:rsid w:val="000339E9"/>
    <w:rsid w:val="000345EB"/>
    <w:rsid w:val="000366ED"/>
    <w:rsid w:val="0004196E"/>
    <w:rsid w:val="000471B9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4CFC"/>
    <w:rsid w:val="00085256"/>
    <w:rsid w:val="00086064"/>
    <w:rsid w:val="000908C6"/>
    <w:rsid w:val="00092132"/>
    <w:rsid w:val="00097219"/>
    <w:rsid w:val="000A32AE"/>
    <w:rsid w:val="000A59B0"/>
    <w:rsid w:val="000B4304"/>
    <w:rsid w:val="000C491C"/>
    <w:rsid w:val="000C6A88"/>
    <w:rsid w:val="000C7D5C"/>
    <w:rsid w:val="000D2126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11FA1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03D5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1F4AAC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2CA3"/>
    <w:rsid w:val="002E5AB0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34749"/>
    <w:rsid w:val="003461C9"/>
    <w:rsid w:val="0035234F"/>
    <w:rsid w:val="003531DD"/>
    <w:rsid w:val="0035672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B2432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48B6"/>
    <w:rsid w:val="00465A4E"/>
    <w:rsid w:val="004664D9"/>
    <w:rsid w:val="004721BD"/>
    <w:rsid w:val="00474CC2"/>
    <w:rsid w:val="004828B5"/>
    <w:rsid w:val="00482F64"/>
    <w:rsid w:val="0048324C"/>
    <w:rsid w:val="00491BF4"/>
    <w:rsid w:val="00492844"/>
    <w:rsid w:val="0049324A"/>
    <w:rsid w:val="0049484F"/>
    <w:rsid w:val="004964A3"/>
    <w:rsid w:val="00496CF3"/>
    <w:rsid w:val="004A408E"/>
    <w:rsid w:val="004A5109"/>
    <w:rsid w:val="004B1300"/>
    <w:rsid w:val="004B2E31"/>
    <w:rsid w:val="004B34AA"/>
    <w:rsid w:val="004B447F"/>
    <w:rsid w:val="004C305F"/>
    <w:rsid w:val="004C3AC4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867D2"/>
    <w:rsid w:val="005A06F4"/>
    <w:rsid w:val="005A337D"/>
    <w:rsid w:val="005A7643"/>
    <w:rsid w:val="005B61CC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090"/>
    <w:rsid w:val="00614E04"/>
    <w:rsid w:val="00616DDF"/>
    <w:rsid w:val="00620B51"/>
    <w:rsid w:val="0062345B"/>
    <w:rsid w:val="006262B7"/>
    <w:rsid w:val="0063421E"/>
    <w:rsid w:val="006345F9"/>
    <w:rsid w:val="00635AB6"/>
    <w:rsid w:val="00636672"/>
    <w:rsid w:val="00636B79"/>
    <w:rsid w:val="006410D9"/>
    <w:rsid w:val="00643F6C"/>
    <w:rsid w:val="00647238"/>
    <w:rsid w:val="00647E80"/>
    <w:rsid w:val="00655A12"/>
    <w:rsid w:val="00655C06"/>
    <w:rsid w:val="0066281D"/>
    <w:rsid w:val="00666C28"/>
    <w:rsid w:val="00667C6F"/>
    <w:rsid w:val="00670266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1847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1374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67B57"/>
    <w:rsid w:val="0087499C"/>
    <w:rsid w:val="00883C4A"/>
    <w:rsid w:val="00892745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4D4"/>
    <w:rsid w:val="009339E7"/>
    <w:rsid w:val="009405FC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7F0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846EF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53CC"/>
    <w:rsid w:val="00AC7036"/>
    <w:rsid w:val="00AD03BE"/>
    <w:rsid w:val="00AD1C9B"/>
    <w:rsid w:val="00AE0DC5"/>
    <w:rsid w:val="00AE2D65"/>
    <w:rsid w:val="00AE7FB0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3F27"/>
    <w:rsid w:val="00B55325"/>
    <w:rsid w:val="00B67A60"/>
    <w:rsid w:val="00B75785"/>
    <w:rsid w:val="00B821FF"/>
    <w:rsid w:val="00B82369"/>
    <w:rsid w:val="00B865F2"/>
    <w:rsid w:val="00B926FE"/>
    <w:rsid w:val="00B92772"/>
    <w:rsid w:val="00B93B19"/>
    <w:rsid w:val="00B93B5C"/>
    <w:rsid w:val="00BA3933"/>
    <w:rsid w:val="00BB40DA"/>
    <w:rsid w:val="00BB5ACD"/>
    <w:rsid w:val="00BC6C15"/>
    <w:rsid w:val="00BD0596"/>
    <w:rsid w:val="00BD1D9C"/>
    <w:rsid w:val="00BD23D1"/>
    <w:rsid w:val="00BD6A90"/>
    <w:rsid w:val="00BE3708"/>
    <w:rsid w:val="00BF096A"/>
    <w:rsid w:val="00BF4467"/>
    <w:rsid w:val="00C011D8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E6623"/>
    <w:rsid w:val="00CF19C9"/>
    <w:rsid w:val="00CF3F79"/>
    <w:rsid w:val="00CF423D"/>
    <w:rsid w:val="00CF5D25"/>
    <w:rsid w:val="00D03F69"/>
    <w:rsid w:val="00D052F8"/>
    <w:rsid w:val="00D1065E"/>
    <w:rsid w:val="00D10AAF"/>
    <w:rsid w:val="00D13351"/>
    <w:rsid w:val="00D274DE"/>
    <w:rsid w:val="00D37B5F"/>
    <w:rsid w:val="00D578D7"/>
    <w:rsid w:val="00D67536"/>
    <w:rsid w:val="00D7000A"/>
    <w:rsid w:val="00D70CFE"/>
    <w:rsid w:val="00D74D5F"/>
    <w:rsid w:val="00D7581F"/>
    <w:rsid w:val="00D85494"/>
    <w:rsid w:val="00D87346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5713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07084"/>
    <w:rsid w:val="00E1522F"/>
    <w:rsid w:val="00E15637"/>
    <w:rsid w:val="00E23994"/>
    <w:rsid w:val="00E25ADE"/>
    <w:rsid w:val="00E2715C"/>
    <w:rsid w:val="00E27C86"/>
    <w:rsid w:val="00E3109D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1B49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2903"/>
    <w:rsid w:val="00EE622D"/>
    <w:rsid w:val="00EE7905"/>
    <w:rsid w:val="00EF07B4"/>
    <w:rsid w:val="00EF125E"/>
    <w:rsid w:val="00EF23CA"/>
    <w:rsid w:val="00F03E03"/>
    <w:rsid w:val="00F0410F"/>
    <w:rsid w:val="00F064A5"/>
    <w:rsid w:val="00F07DD0"/>
    <w:rsid w:val="00F27C35"/>
    <w:rsid w:val="00F301D8"/>
    <w:rsid w:val="00F348CF"/>
    <w:rsid w:val="00F3638A"/>
    <w:rsid w:val="00F36EB8"/>
    <w:rsid w:val="00F37565"/>
    <w:rsid w:val="00F376C1"/>
    <w:rsid w:val="00F40169"/>
    <w:rsid w:val="00F40A2F"/>
    <w:rsid w:val="00F415A9"/>
    <w:rsid w:val="00F43112"/>
    <w:rsid w:val="00F44108"/>
    <w:rsid w:val="00F47E29"/>
    <w:rsid w:val="00F5776A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3B97"/>
    <w:rsid w:val="00FD54EC"/>
    <w:rsid w:val="00FD5FA2"/>
    <w:rsid w:val="00FD6990"/>
    <w:rsid w:val="00FE0E97"/>
    <w:rsid w:val="00FE5E4F"/>
    <w:rsid w:val="00FF2085"/>
    <w:rsid w:val="00FF2D56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767B-3BD3-4F3A-951C-A857C21B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user</cp:lastModifiedBy>
  <cp:revision>14</cp:revision>
  <cp:lastPrinted>2019-02-04T10:22:00Z</cp:lastPrinted>
  <dcterms:created xsi:type="dcterms:W3CDTF">2018-06-26T10:40:00Z</dcterms:created>
  <dcterms:modified xsi:type="dcterms:W3CDTF">2019-02-26T06:11:00Z</dcterms:modified>
</cp:coreProperties>
</file>